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03ACF" w:rsidR="00B02BB2" w:rsidP="00B02BB2" w:rsidRDefault="00B02BB2" w14:paraId="43821963" w14:textId="77777777">
      <w:pPr>
        <w:pStyle w:val="Tittel"/>
        <w:rPr>
          <w:sz w:val="44"/>
          <w:szCs w:val="44"/>
        </w:rPr>
      </w:pPr>
      <w:r w:rsidRPr="00003ACF">
        <w:rPr>
          <w:sz w:val="44"/>
          <w:szCs w:val="44"/>
        </w:rPr>
        <w:t xml:space="preserve">Veiledende bilag til SSA-R – Rammeavtalen </w:t>
      </w:r>
      <w:r w:rsidRPr="00003ACF">
        <w:rPr>
          <w:sz w:val="44"/>
          <w:szCs w:val="44"/>
        </w:rPr>
        <w:br/>
      </w:r>
      <w:r w:rsidRPr="00003ACF">
        <w:rPr>
          <w:sz w:val="44"/>
          <w:szCs w:val="44"/>
        </w:rPr>
        <w:t xml:space="preserve">– versjon </w:t>
      </w:r>
      <w:r w:rsidRPr="00003ACF" w:rsidR="00F17BFA">
        <w:rPr>
          <w:sz w:val="44"/>
          <w:szCs w:val="44"/>
        </w:rPr>
        <w:t>april 2018</w:t>
      </w:r>
    </w:p>
    <w:p w:rsidR="00B02BB2" w:rsidP="00B02BB2" w:rsidRDefault="00B02BB2" w14:paraId="7114B956" w14:textId="77777777"/>
    <w:p w:rsidR="00B02BB2" w:rsidP="00B02BB2" w:rsidRDefault="00B02BB2" w14:paraId="4317184B" w14:textId="77777777"/>
    <w:p w:rsidRPr="00D56017" w:rsidR="00B02BB2" w:rsidP="00B02BB2" w:rsidRDefault="00B02BB2" w14:paraId="680BDF6B" w14:textId="77777777">
      <w:pPr>
        <w:pStyle w:val="Tittel"/>
      </w:pPr>
      <w:r>
        <w:t>Innhold:</w:t>
      </w:r>
    </w:p>
    <w:p w:rsidR="00E92421" w:rsidRDefault="00115544" w14:paraId="4DC1DCBA" w14:textId="79B72649">
      <w:pPr>
        <w:pStyle w:val="INNH1"/>
        <w:tabs>
          <w:tab w:val="right" w:leader="dot" w:pos="8211"/>
        </w:tabs>
        <w:rPr>
          <w:rFonts w:asciiTheme="minorHAnsi" w:hAnsiTheme="minorHAnsi" w:eastAsiaTheme="minorEastAsia"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history="1" w:anchor="_Toc231212086">
        <w:r w:rsidRPr="00731EC2" w:rsidR="00E92421">
          <w:rPr>
            <w:rStyle w:val="Hyperkobling"/>
            <w:noProof/>
          </w:rPr>
          <w:t>Bilag 1: Oppdragsgivers kravspesifikasjon</w:t>
        </w:r>
        <w:r w:rsidR="00E92421">
          <w:rPr>
            <w:noProof/>
            <w:webHidden/>
          </w:rPr>
          <w:tab/>
        </w:r>
        <w:r w:rsidR="00E92421">
          <w:rPr>
            <w:noProof/>
            <w:webHidden/>
          </w:rPr>
          <w:fldChar w:fldCharType="begin"/>
        </w:r>
        <w:r w:rsidR="00E92421">
          <w:rPr>
            <w:noProof/>
            <w:webHidden/>
          </w:rPr>
          <w:instrText xml:space="preserve"> PAGEREF _Toc231212086 \h </w:instrText>
        </w:r>
        <w:r w:rsidR="00E92421">
          <w:rPr>
            <w:noProof/>
            <w:webHidden/>
          </w:rPr>
        </w:r>
        <w:r w:rsidR="00E92421">
          <w:rPr>
            <w:noProof/>
            <w:webHidden/>
          </w:rPr>
          <w:fldChar w:fldCharType="separate"/>
        </w:r>
        <w:r w:rsidR="00E92421">
          <w:rPr>
            <w:noProof/>
            <w:webHidden/>
          </w:rPr>
          <w:t>2</w:t>
        </w:r>
        <w:r w:rsidR="00E92421">
          <w:rPr>
            <w:noProof/>
            <w:webHidden/>
          </w:rPr>
          <w:fldChar w:fldCharType="end"/>
        </w:r>
      </w:hyperlink>
    </w:p>
    <w:p w:rsidR="00E92421" w:rsidRDefault="00E92421" w14:paraId="213DA81C" w14:textId="1F6752C9">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31212087">
        <w:r w:rsidRPr="00731EC2">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_Toc231212087 \h </w:instrText>
        </w:r>
        <w:r>
          <w:rPr>
            <w:noProof/>
            <w:webHidden/>
          </w:rPr>
        </w:r>
        <w:r>
          <w:rPr>
            <w:noProof/>
            <w:webHidden/>
          </w:rPr>
          <w:fldChar w:fldCharType="separate"/>
        </w:r>
        <w:r>
          <w:rPr>
            <w:noProof/>
            <w:webHidden/>
          </w:rPr>
          <w:t>4</w:t>
        </w:r>
        <w:r>
          <w:rPr>
            <w:noProof/>
            <w:webHidden/>
          </w:rPr>
          <w:fldChar w:fldCharType="end"/>
        </w:r>
      </w:hyperlink>
    </w:p>
    <w:p w:rsidR="00E92421" w:rsidRDefault="00E92421" w14:paraId="5566FA29" w14:textId="74BFA313">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31212088">
        <w:r w:rsidRPr="00731EC2">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_Toc231212088 \h </w:instrText>
        </w:r>
        <w:r>
          <w:rPr>
            <w:noProof/>
            <w:webHidden/>
          </w:rPr>
        </w:r>
        <w:r>
          <w:rPr>
            <w:noProof/>
            <w:webHidden/>
          </w:rPr>
          <w:fldChar w:fldCharType="separate"/>
        </w:r>
        <w:r>
          <w:rPr>
            <w:noProof/>
            <w:webHidden/>
          </w:rPr>
          <w:t>5</w:t>
        </w:r>
        <w:r>
          <w:rPr>
            <w:noProof/>
            <w:webHidden/>
          </w:rPr>
          <w:fldChar w:fldCharType="end"/>
        </w:r>
      </w:hyperlink>
    </w:p>
    <w:p w:rsidR="00E92421" w:rsidRDefault="00E92421" w14:paraId="6A97D560" w14:textId="093ED6F1">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31212089">
        <w:r w:rsidRPr="00731EC2">
          <w:rPr>
            <w:rStyle w:val="Hyperkobling"/>
            <w:noProof/>
          </w:rPr>
          <w:t>Bilag 4: Administrative bestemmelser</w:t>
        </w:r>
        <w:r>
          <w:rPr>
            <w:noProof/>
            <w:webHidden/>
          </w:rPr>
          <w:tab/>
        </w:r>
        <w:r>
          <w:rPr>
            <w:noProof/>
            <w:webHidden/>
          </w:rPr>
          <w:fldChar w:fldCharType="begin"/>
        </w:r>
        <w:r>
          <w:rPr>
            <w:noProof/>
            <w:webHidden/>
          </w:rPr>
          <w:instrText xml:space="preserve"> PAGEREF _Toc231212089 \h </w:instrText>
        </w:r>
        <w:r>
          <w:rPr>
            <w:noProof/>
            <w:webHidden/>
          </w:rPr>
        </w:r>
        <w:r>
          <w:rPr>
            <w:noProof/>
            <w:webHidden/>
          </w:rPr>
          <w:fldChar w:fldCharType="separate"/>
        </w:r>
        <w:r>
          <w:rPr>
            <w:noProof/>
            <w:webHidden/>
          </w:rPr>
          <w:t>6</w:t>
        </w:r>
        <w:r>
          <w:rPr>
            <w:noProof/>
            <w:webHidden/>
          </w:rPr>
          <w:fldChar w:fldCharType="end"/>
        </w:r>
      </w:hyperlink>
    </w:p>
    <w:p w:rsidR="00E92421" w:rsidRDefault="00E92421" w14:paraId="5DE1C5F3" w14:textId="0E48AD02">
      <w:pPr>
        <w:pStyle w:val="INNH1"/>
        <w:tabs>
          <w:tab w:val="right" w:leader="dot" w:pos="8211"/>
        </w:tabs>
        <w:rPr>
          <w:rFonts w:asciiTheme="minorHAnsi" w:hAnsiTheme="minorHAnsi" w:eastAsiaTheme="minorEastAsia" w:cstheme="minorBidi"/>
          <w:noProof/>
          <w:kern w:val="2"/>
          <w:sz w:val="24"/>
          <w14:ligatures w14:val="standardContextual"/>
        </w:rPr>
      </w:pPr>
      <w:hyperlink w:history="1" w:anchor="_Toc231212090">
        <w:r w:rsidRPr="00731EC2">
          <w:rPr>
            <w:rStyle w:val="Hyperkobling"/>
            <w:noProof/>
          </w:rPr>
          <w:t>Bilag 5: Pris og prisbestemmelser</w:t>
        </w:r>
        <w:r>
          <w:rPr>
            <w:noProof/>
            <w:webHidden/>
          </w:rPr>
          <w:tab/>
        </w:r>
        <w:r>
          <w:rPr>
            <w:noProof/>
            <w:webHidden/>
          </w:rPr>
          <w:fldChar w:fldCharType="begin"/>
        </w:r>
        <w:r>
          <w:rPr>
            <w:noProof/>
            <w:webHidden/>
          </w:rPr>
          <w:instrText xml:space="preserve"> PAGEREF _Toc231212090 \h </w:instrText>
        </w:r>
        <w:r>
          <w:rPr>
            <w:noProof/>
            <w:webHidden/>
          </w:rPr>
        </w:r>
        <w:r>
          <w:rPr>
            <w:noProof/>
            <w:webHidden/>
          </w:rPr>
          <w:fldChar w:fldCharType="separate"/>
        </w:r>
        <w:r>
          <w:rPr>
            <w:noProof/>
            <w:webHidden/>
          </w:rPr>
          <w:t>9</w:t>
        </w:r>
        <w:r>
          <w:rPr>
            <w:noProof/>
            <w:webHidden/>
          </w:rPr>
          <w:fldChar w:fldCharType="end"/>
        </w:r>
      </w:hyperlink>
    </w:p>
    <w:p w:rsidR="00B02BB2" w:rsidP="00B02BB2" w:rsidRDefault="00115544" w14:paraId="5B55C310" w14:textId="3973E1B4">
      <w:pPr>
        <w:rPr>
          <w:rFonts w:ascii="Arial" w:hAnsi="Arial" w:cs="Arial"/>
          <w:sz w:val="28"/>
          <w:szCs w:val="28"/>
        </w:rPr>
      </w:pPr>
      <w:r>
        <w:rPr>
          <w:rFonts w:ascii="Arial" w:hAnsi="Arial" w:cs="Arial"/>
          <w:sz w:val="28"/>
          <w:szCs w:val="28"/>
        </w:rPr>
        <w:fldChar w:fldCharType="end"/>
      </w:r>
    </w:p>
    <w:p w:rsidR="008048C6" w:rsidP="00B02BB2" w:rsidRDefault="008048C6" w14:paraId="04293573" w14:textId="39D4B1D9">
      <w:pPr>
        <w:rPr>
          <w:rFonts w:ascii="Arial" w:hAnsi="Arial" w:cs="Arial"/>
        </w:rPr>
        <w:sectPr w:rsidR="008048C6" w:rsidSect="005910A2">
          <w:footerReference w:type="default" r:id="rId10"/>
          <w:pgSz w:w="11907" w:h="16840" w:orient="portrait" w:code="9"/>
          <w:pgMar w:top="1701" w:right="1418" w:bottom="1418" w:left="2268" w:header="680" w:footer="709" w:gutter="0"/>
          <w:paperSrc w:first="11" w:other="11"/>
          <w:cols w:space="708"/>
          <w:formProt w:val="0"/>
        </w:sectPr>
      </w:pPr>
    </w:p>
    <w:p w:rsidR="005910A2" w:rsidP="00331843" w:rsidRDefault="005910A2" w14:paraId="3BF44130" w14:textId="55614897">
      <w:pPr>
        <w:pStyle w:val="Overskrift1"/>
      </w:pPr>
      <w:bookmarkStart w:name="_Toc231212086" w:id="0"/>
      <w:r w:rsidRPr="006267C6">
        <w:t>Bilag 1</w:t>
      </w:r>
      <w:r w:rsidR="00331843">
        <w:t>:</w:t>
      </w:r>
      <w:r w:rsidRPr="006267C6">
        <w:t xml:space="preserve"> </w:t>
      </w:r>
      <w:r w:rsidR="00003ACF">
        <w:t>Oppdragsgivers kravspesifikasjon</w:t>
      </w:r>
      <w:bookmarkEnd w:id="0"/>
      <w:r w:rsidRPr="00331843" w:rsidR="008A6B9A">
        <w:t xml:space="preserve"> </w:t>
      </w:r>
    </w:p>
    <w:p w:rsidR="005901B7" w:rsidP="00331843" w:rsidRDefault="005901B7" w14:paraId="2475A20F" w14:textId="77777777">
      <w:pPr>
        <w:rPr>
          <w:rFonts w:ascii="Arial" w:hAnsi="Arial" w:cs="Arial"/>
          <w:i/>
          <w:sz w:val="20"/>
          <w:szCs w:val="20"/>
        </w:rPr>
      </w:pPr>
    </w:p>
    <w:p w:rsidRPr="0084579B" w:rsidR="0084579B" w:rsidP="0084579B" w:rsidRDefault="0084579B" w14:paraId="4E849BC9" w14:textId="44BAB6E4">
      <w:pPr>
        <w:pStyle w:val="Overskrift2"/>
        <w:numPr>
          <w:ilvl w:val="0"/>
          <w:numId w:val="3"/>
        </w:numPr>
        <w:rPr>
          <w:rFonts w:asciiTheme="minorHAnsi" w:hAnsiTheme="minorHAnsi" w:eastAsiaTheme="minorEastAsia" w:cstheme="minorBidi"/>
          <w:color w:val="000000" w:themeColor="text1"/>
          <w:kern w:val="16"/>
          <w:sz w:val="28"/>
          <w:szCs w:val="28"/>
        </w:rPr>
      </w:pPr>
      <w:r w:rsidRPr="0084579B">
        <w:rPr>
          <w:rFonts w:asciiTheme="minorHAnsi" w:hAnsiTheme="minorHAnsi" w:eastAsiaTheme="minorEastAsia" w:cstheme="minorBidi"/>
          <w:color w:val="000000" w:themeColor="text1"/>
          <w:kern w:val="16"/>
          <w:sz w:val="28"/>
          <w:szCs w:val="28"/>
        </w:rPr>
        <w:t>Beskrivelse av omfanget</w:t>
      </w:r>
    </w:p>
    <w:p w:rsidRPr="0084579B" w:rsidR="0084579B" w:rsidP="71E746A1" w:rsidRDefault="0084579B" w14:paraId="50594310" w14:textId="77777777">
      <w:pPr>
        <w:rPr>
          <w:rFonts w:ascii="Calibri" w:hAnsi="Calibri" w:eastAsia="" w:cs="" w:asciiTheme="minorAscii" w:hAnsiTheme="minorAscii" w:eastAsiaTheme="minorEastAsia" w:cstheme="minorBidi"/>
          <w:color w:val="000000" w:themeColor="text1"/>
          <w:kern w:val="16"/>
          <w:sz w:val="22"/>
          <w:szCs w:val="22"/>
        </w:rPr>
      </w:pPr>
      <w:r w:rsidRPr="71E746A1" w:rsidR="0084579B">
        <w:rPr>
          <w:rFonts w:ascii="Calibri" w:hAnsi="Calibri" w:eastAsia="" w:cs="" w:asciiTheme="minorAscii" w:hAnsiTheme="minorAscii" w:eastAsiaTheme="minorEastAsia" w:cstheme="minorBidi"/>
          <w:color w:val="000000" w:themeColor="text1"/>
          <w:kern w:val="16"/>
          <w:sz w:val="22"/>
          <w:szCs w:val="22"/>
        </w:rPr>
        <w:t>Denne anskaffelsen gjelder kjøp av tjenester innen statistikk- og beregningsmatematikk. Avtalen skal dekke Oppdragsgivers behov for nevnte tjenester, og vil omfatte, men er ikke begrenset til: </w:t>
      </w:r>
    </w:p>
    <w:p w:rsidRPr="00E960A0" w:rsidR="0084579B" w:rsidP="71E746A1" w:rsidRDefault="0084579B" w14:paraId="0B6E9CE0" w14:textId="77777777">
      <w:pPr>
        <w:pStyle w:val="Listeavsnitt"/>
        <w:widowControl w:val="0"/>
        <w:numPr>
          <w:ilvl w:val="0"/>
          <w:numId w:val="1"/>
        </w:numPr>
        <w:tabs>
          <w:tab w:val="right" w:pos="8364"/>
        </w:tabs>
        <w:overflowPunct w:val="0"/>
        <w:autoSpaceDE w:val="0"/>
        <w:autoSpaceDN w:val="0"/>
        <w:adjustRightInd w:val="0"/>
        <w:spacing w:before="120" w:after="0" w:line="276" w:lineRule="auto"/>
        <w:contextualSpacing w:val="1"/>
        <w:jc w:val="both"/>
        <w:rPr>
          <w:rFonts w:eastAsia="" w:eastAsiaTheme="minorEastAsia"/>
          <w:sz w:val="22"/>
          <w:szCs w:val="22"/>
        </w:rPr>
      </w:pPr>
      <w:r w:rsidRPr="71E746A1" w:rsidR="0084579B">
        <w:rPr>
          <w:rFonts w:eastAsia="" w:eastAsiaTheme="minorEastAsia"/>
          <w:sz w:val="22"/>
          <w:szCs w:val="22"/>
        </w:rPr>
        <w:t>Modellering av data </w:t>
      </w:r>
    </w:p>
    <w:p w:rsidRPr="00E960A0" w:rsidR="0084579B" w:rsidP="71E746A1" w:rsidRDefault="0084579B" w14:paraId="2D84EB9B" w14:textId="77777777">
      <w:pPr>
        <w:pStyle w:val="Listeavsnitt"/>
        <w:widowControl w:val="0"/>
        <w:numPr>
          <w:ilvl w:val="0"/>
          <w:numId w:val="1"/>
        </w:numPr>
        <w:tabs>
          <w:tab w:val="right" w:pos="8364"/>
        </w:tabs>
        <w:overflowPunct w:val="0"/>
        <w:autoSpaceDE w:val="0"/>
        <w:autoSpaceDN w:val="0"/>
        <w:adjustRightInd w:val="0"/>
        <w:spacing w:before="120" w:after="0" w:line="276" w:lineRule="auto"/>
        <w:contextualSpacing w:val="1"/>
        <w:jc w:val="both"/>
        <w:rPr>
          <w:rFonts w:eastAsia="" w:eastAsiaTheme="minorEastAsia"/>
          <w:sz w:val="22"/>
          <w:szCs w:val="22"/>
        </w:rPr>
      </w:pPr>
      <w:r w:rsidRPr="71E746A1" w:rsidR="0084579B">
        <w:rPr>
          <w:rFonts w:eastAsia="" w:eastAsiaTheme="minorEastAsia"/>
          <w:sz w:val="22"/>
          <w:szCs w:val="22"/>
        </w:rPr>
        <w:t>Simuleringsstudier </w:t>
      </w:r>
    </w:p>
    <w:p w:rsidR="0084579B" w:rsidP="71E746A1" w:rsidRDefault="0084579B" w14:paraId="5F4F75EB" w14:textId="77777777">
      <w:pPr>
        <w:pStyle w:val="Listeavsnitt"/>
        <w:widowControl w:val="0"/>
        <w:numPr>
          <w:ilvl w:val="0"/>
          <w:numId w:val="1"/>
        </w:numPr>
        <w:tabs>
          <w:tab w:val="right" w:pos="8364"/>
        </w:tabs>
        <w:overflowPunct w:val="0"/>
        <w:autoSpaceDE w:val="0"/>
        <w:autoSpaceDN w:val="0"/>
        <w:adjustRightInd w:val="0"/>
        <w:spacing w:before="120" w:after="0" w:line="276" w:lineRule="auto"/>
        <w:contextualSpacing w:val="1"/>
        <w:jc w:val="both"/>
        <w:rPr>
          <w:rFonts w:eastAsia="" w:eastAsiaTheme="minorEastAsia"/>
          <w:sz w:val="22"/>
          <w:szCs w:val="22"/>
        </w:rPr>
      </w:pPr>
      <w:r w:rsidRPr="71E746A1" w:rsidR="0084579B">
        <w:rPr>
          <w:rFonts w:eastAsia="" w:eastAsiaTheme="minorEastAsia"/>
          <w:sz w:val="22"/>
          <w:szCs w:val="22"/>
        </w:rPr>
        <w:t>Understøtte og videreutvikle statistiske og matematiske modeller</w:t>
      </w:r>
    </w:p>
    <w:p w:rsidRPr="00E960A0" w:rsidR="0084579B" w:rsidP="71E746A1" w:rsidRDefault="0084579B" w14:paraId="066BA5B2" w14:textId="77777777">
      <w:pPr>
        <w:pStyle w:val="Listeavsnitt"/>
        <w:ind w:left="720"/>
        <w:rPr>
          <w:rFonts w:eastAsia="" w:eastAsiaTheme="minorEastAsia"/>
          <w:sz w:val="22"/>
          <w:szCs w:val="22"/>
        </w:rPr>
      </w:pPr>
    </w:p>
    <w:p w:rsidRPr="0084579B" w:rsidR="0084579B" w:rsidP="71E746A1" w:rsidRDefault="0084579B" w14:paraId="6AC051A9" w14:textId="77777777">
      <w:pPr>
        <w:rPr>
          <w:rFonts w:ascii="Calibri" w:hAnsi="Calibri" w:eastAsia="" w:cs="" w:asciiTheme="minorAscii" w:hAnsiTheme="minorAscii" w:eastAsiaTheme="minorEastAsia" w:cstheme="minorBidi"/>
          <w:color w:val="000000" w:themeColor="text1"/>
          <w:kern w:val="16"/>
          <w:sz w:val="22"/>
          <w:szCs w:val="22"/>
        </w:rPr>
      </w:pPr>
      <w:r w:rsidRPr="71E746A1" w:rsidR="0084579B">
        <w:rPr>
          <w:rFonts w:ascii="Calibri" w:hAnsi="Calibri" w:eastAsia="" w:cs="" w:asciiTheme="minorAscii" w:hAnsiTheme="minorAscii" w:eastAsiaTheme="minorEastAsia" w:cstheme="minorBidi"/>
          <w:color w:val="000000" w:themeColor="text1"/>
          <w:kern w:val="16"/>
          <w:sz w:val="22"/>
          <w:szCs w:val="22"/>
        </w:rPr>
        <w:t>Arbeidet vil være tilknyttet flere prosjekter, der leverandøren må kunne videreformidle, overføre, og presentere arbeid tilknyttet avtalen. Leverandørens ressurser tilknyttet avtalen skal arbeide i integrerte forskningsteam sammen med Oppdragsgivers forskere, og må kunne overføre kompetanse til Oppdragsgivers ansatte. </w:t>
      </w:r>
    </w:p>
    <w:p w:rsidRPr="0084579B" w:rsidR="0084579B" w:rsidP="71E746A1" w:rsidRDefault="0084579B" w14:paraId="6F09C2D8" w14:textId="77777777">
      <w:pPr>
        <w:rPr>
          <w:rFonts w:ascii="Calibri" w:hAnsi="Calibri" w:eastAsia="" w:cs="" w:asciiTheme="minorAscii" w:hAnsiTheme="minorAscii" w:eastAsiaTheme="minorEastAsia" w:cstheme="minorBidi"/>
          <w:color w:val="000000" w:themeColor="text1"/>
          <w:kern w:val="16"/>
          <w:sz w:val="22"/>
          <w:szCs w:val="22"/>
        </w:rPr>
      </w:pPr>
      <w:r w:rsidRPr="71E746A1" w:rsidR="0084579B">
        <w:rPr>
          <w:rFonts w:ascii="Calibri" w:hAnsi="Calibri" w:eastAsia="" w:cs="" w:asciiTheme="minorAscii" w:hAnsiTheme="minorAscii" w:eastAsiaTheme="minorEastAsia" w:cstheme="minorBidi"/>
          <w:color w:val="000000" w:themeColor="text1"/>
          <w:kern w:val="16"/>
          <w:sz w:val="22"/>
          <w:szCs w:val="22"/>
        </w:rPr>
        <w:t>Avtalen skal brukes i sammenheng med flere etablerte og fremtidige prosjekt og deres modeller hos Oppdragsgiver. Arbeidet vil særlig omhandle: </w:t>
      </w:r>
    </w:p>
    <w:p w:rsidRPr="00E960A0" w:rsidR="0084579B" w:rsidP="71E746A1" w:rsidRDefault="0084579B" w14:paraId="6484BB5F" w14:textId="77777777">
      <w:pPr>
        <w:pStyle w:val="Listeavsnitt"/>
        <w:widowControl w:val="0"/>
        <w:numPr>
          <w:ilvl w:val="0"/>
          <w:numId w:val="2"/>
        </w:numPr>
        <w:tabs>
          <w:tab w:val="right" w:pos="8364"/>
        </w:tabs>
        <w:overflowPunct w:val="0"/>
        <w:autoSpaceDE w:val="0"/>
        <w:autoSpaceDN w:val="0"/>
        <w:adjustRightInd w:val="0"/>
        <w:spacing w:before="120" w:after="0" w:line="276" w:lineRule="auto"/>
        <w:contextualSpacing w:val="1"/>
        <w:rPr>
          <w:rFonts w:eastAsia="" w:eastAsiaTheme="minorEastAsia"/>
          <w:sz w:val="22"/>
          <w:szCs w:val="22"/>
        </w:rPr>
      </w:pPr>
      <w:r w:rsidRPr="71E746A1" w:rsidR="0084579B">
        <w:rPr>
          <w:rFonts w:eastAsia="" w:eastAsiaTheme="minorEastAsia"/>
          <w:sz w:val="22"/>
          <w:szCs w:val="22"/>
        </w:rPr>
        <w:t>SAM (</w:t>
      </w:r>
      <w:hyperlink r:id="Rfefa4cbff80043a3">
        <w:r w:rsidRPr="71E746A1" w:rsidR="0084579B">
          <w:rPr>
            <w:rFonts w:eastAsia="" w:eastAsiaTheme="minorEastAsia"/>
            <w:sz w:val="22"/>
            <w:szCs w:val="22"/>
          </w:rPr>
          <w:t>fishfollower/SAM: Git page for SAM R-package</w:t>
        </w:r>
      </w:hyperlink>
      <w:r w:rsidRPr="71E746A1" w:rsidR="0084579B">
        <w:rPr>
          <w:rFonts w:eastAsia="" w:eastAsiaTheme="minorEastAsia"/>
          <w:sz w:val="22"/>
          <w:szCs w:val="22"/>
        </w:rPr>
        <w:t>)</w:t>
      </w:r>
      <w:r w:rsidRPr="71E746A1" w:rsidR="0084579B">
        <w:rPr>
          <w:rFonts w:eastAsia="" w:eastAsiaTheme="minorEastAsia"/>
          <w:sz w:val="22"/>
          <w:szCs w:val="22"/>
        </w:rPr>
        <w:t>,</w:t>
      </w:r>
      <w:r w:rsidRPr="71E746A1" w:rsidR="0084579B">
        <w:rPr>
          <w:rFonts w:eastAsia="" w:eastAsiaTheme="minorEastAsia"/>
          <w:sz w:val="22"/>
          <w:szCs w:val="22"/>
        </w:rPr>
        <w:t xml:space="preserve"> en assessment-modell som brukes i bestandsvurderingen av alle </w:t>
      </w:r>
      <w:r w:rsidRPr="71E746A1" w:rsidR="0084579B">
        <w:rPr>
          <w:rFonts w:eastAsia="" w:eastAsiaTheme="minorEastAsia"/>
          <w:sz w:val="22"/>
          <w:szCs w:val="22"/>
        </w:rPr>
        <w:t>Norges</w:t>
      </w:r>
      <w:r w:rsidRPr="71E746A1" w:rsidR="0084579B">
        <w:rPr>
          <w:rFonts w:eastAsia="" w:eastAsiaTheme="minorEastAsia"/>
          <w:sz w:val="22"/>
          <w:szCs w:val="22"/>
        </w:rPr>
        <w:t xml:space="preserve"> største og viktigste bestander (bl.a. i ICES-sammenheng og for benchmarks og assessment innen norsk-russisk samarbeid). </w:t>
      </w:r>
      <w:r w:rsidRPr="71E746A1" w:rsidR="0084579B">
        <w:rPr>
          <w:sz w:val="22"/>
          <w:szCs w:val="22"/>
        </w:rPr>
        <w:t>Oppdragsgiver har behov for</w:t>
      </w:r>
      <w:r w:rsidRPr="71E746A1" w:rsidR="0084579B">
        <w:rPr>
          <w:rFonts w:eastAsia="" w:eastAsiaTheme="minorEastAsia"/>
          <w:sz w:val="22"/>
          <w:szCs w:val="22"/>
        </w:rPr>
        <w:t xml:space="preserve"> kompetanse til å bistå i bruk, samt å videreutvikle og tilpasse modellen til </w:t>
      </w:r>
      <w:r w:rsidRPr="71E746A1" w:rsidR="0084579B">
        <w:rPr>
          <w:rFonts w:eastAsia="" w:eastAsiaTheme="minorEastAsia"/>
          <w:sz w:val="22"/>
          <w:szCs w:val="22"/>
        </w:rPr>
        <w:t>Oppdragsgivers</w:t>
      </w:r>
      <w:r w:rsidRPr="71E746A1" w:rsidR="0084579B">
        <w:rPr>
          <w:rFonts w:eastAsia="" w:eastAsiaTheme="minorEastAsia"/>
          <w:sz w:val="22"/>
          <w:szCs w:val="22"/>
        </w:rPr>
        <w:t xml:space="preserve"> behov. </w:t>
      </w:r>
      <w:r w:rsidRPr="71E746A1" w:rsidR="0084579B">
        <w:rPr>
          <w:sz w:val="22"/>
          <w:szCs w:val="22"/>
        </w:rPr>
        <w:t xml:space="preserve">Videre er det behov for </w:t>
      </w:r>
      <w:r w:rsidRPr="71E746A1" w:rsidR="0084579B">
        <w:rPr>
          <w:rFonts w:eastAsia="" w:eastAsiaTheme="minorEastAsia"/>
          <w:sz w:val="22"/>
          <w:szCs w:val="22"/>
        </w:rPr>
        <w:t>utvikling</w:t>
      </w:r>
      <w:r w:rsidRPr="71E746A1" w:rsidR="0084579B">
        <w:rPr>
          <w:rFonts w:eastAsia="" w:eastAsiaTheme="minorEastAsia"/>
          <w:sz w:val="22"/>
          <w:szCs w:val="22"/>
        </w:rPr>
        <w:t xml:space="preserve"> </w:t>
      </w:r>
      <w:r w:rsidRPr="71E746A1" w:rsidR="0084579B">
        <w:rPr>
          <w:rFonts w:eastAsia="" w:eastAsiaTheme="minorEastAsia"/>
          <w:sz w:val="22"/>
          <w:szCs w:val="22"/>
        </w:rPr>
        <w:t>og anvendelse av flere bestandsmodeller for fisk og sjøpattedyr, som kan håndtere usikkerhet, romlig og tidsmessig variasjon og komplekse samplingdesign. Dette omfatter også utvikling av kriterier for modellvalidering og modellseleksjon, samt høstingsregler som eksplisitt tar hensyn til usikkerhet (varians og bias) i bestandsanslag.</w:t>
      </w:r>
    </w:p>
    <w:p w:rsidRPr="00E960A0" w:rsidR="0084579B" w:rsidP="71E746A1" w:rsidRDefault="0084579B" w14:paraId="531522B9" w14:textId="77777777">
      <w:pPr>
        <w:pStyle w:val="Listeavsnitt"/>
        <w:widowControl w:val="0"/>
        <w:numPr>
          <w:ilvl w:val="0"/>
          <w:numId w:val="2"/>
        </w:numPr>
        <w:tabs>
          <w:tab w:val="right" w:pos="8364"/>
        </w:tabs>
        <w:overflowPunct w:val="0"/>
        <w:autoSpaceDE w:val="0"/>
        <w:autoSpaceDN w:val="0"/>
        <w:adjustRightInd w:val="0"/>
        <w:spacing w:before="120" w:after="0" w:line="276" w:lineRule="auto"/>
        <w:contextualSpacing w:val="1"/>
        <w:rPr>
          <w:rFonts w:eastAsia="" w:eastAsiaTheme="minorEastAsia"/>
          <w:sz w:val="22"/>
          <w:szCs w:val="22"/>
        </w:rPr>
      </w:pPr>
      <w:r w:rsidRPr="71E746A1" w:rsidR="0084579B">
        <w:rPr>
          <w:rFonts w:eastAsia="" w:eastAsiaTheme="minorEastAsia"/>
          <w:sz w:val="22"/>
          <w:szCs w:val="22"/>
        </w:rPr>
        <w:t>Det skal utvikles en utvidet bifangstmodell som kan overvåke fiskefelt og støtte beslutninger om stenging/åpning basert på både antall og størrelse på undermåls fisk og reker. Dette bygger på et forprosjekt fra 2026. Videre arbeid omfatter utvikling av prediksjonsrutiner, grundig validering, håndtering av romlig varierende minstemål og etablering av et brukergrensesnitt for H</w:t>
      </w:r>
      <w:r w:rsidRPr="71E746A1" w:rsidR="0084579B">
        <w:rPr>
          <w:sz w:val="22"/>
          <w:szCs w:val="22"/>
        </w:rPr>
        <w:t>avforskningsinstituttet</w:t>
      </w:r>
      <w:r w:rsidRPr="71E746A1" w:rsidR="0084579B">
        <w:rPr>
          <w:rFonts w:eastAsia="" w:eastAsiaTheme="minorEastAsia"/>
          <w:sz w:val="22"/>
          <w:szCs w:val="22"/>
        </w:rPr>
        <w:t>, Fiskeridirektoratet og Sjøtjenesten.</w:t>
      </w:r>
    </w:p>
    <w:p w:rsidR="0084579B" w:rsidP="71E746A1" w:rsidRDefault="0084579B" w14:paraId="6CE1ECAB" w14:textId="77777777">
      <w:pPr>
        <w:pStyle w:val="Listeavsnitt"/>
        <w:widowControl w:val="0"/>
        <w:numPr>
          <w:ilvl w:val="0"/>
          <w:numId w:val="2"/>
        </w:numPr>
        <w:tabs>
          <w:tab w:val="right" w:pos="8364"/>
        </w:tabs>
        <w:overflowPunct w:val="0"/>
        <w:autoSpaceDE w:val="0"/>
        <w:autoSpaceDN w:val="0"/>
        <w:adjustRightInd w:val="0"/>
        <w:spacing w:before="120" w:after="0" w:line="276" w:lineRule="auto"/>
        <w:contextualSpacing w:val="1"/>
        <w:rPr>
          <w:rFonts w:eastAsia="" w:eastAsiaTheme="minorEastAsia"/>
          <w:sz w:val="22"/>
          <w:szCs w:val="22"/>
        </w:rPr>
      </w:pPr>
      <w:r w:rsidRPr="71E746A1" w:rsidR="0084579B">
        <w:rPr>
          <w:rFonts w:eastAsia="" w:eastAsiaTheme="minorEastAsia"/>
          <w:sz w:val="22"/>
          <w:szCs w:val="22"/>
        </w:rPr>
        <w:t>Det skal utvikles og tas i bruk</w:t>
      </w:r>
      <w:r w:rsidRPr="71E746A1" w:rsidR="0084579B">
        <w:rPr>
          <w:rFonts w:eastAsia="" w:eastAsiaTheme="minorEastAsia"/>
          <w:sz w:val="22"/>
          <w:szCs w:val="22"/>
        </w:rPr>
        <w:t xml:space="preserve"> KI</w:t>
      </w:r>
      <w:r>
        <w:noBreakHyphen/>
      </w:r>
      <w:r w:rsidRPr="71E746A1" w:rsidR="0084579B">
        <w:rPr>
          <w:rFonts w:eastAsia="" w:eastAsiaTheme="minorEastAsia"/>
          <w:sz w:val="22"/>
          <w:szCs w:val="22"/>
        </w:rPr>
        <w:t> og maskinlæringsmetoder, særlig dyp læring, for deteksjon, klassifisering og kvantifisering i bilde</w:t>
      </w:r>
      <w:r>
        <w:noBreakHyphen/>
      </w:r>
      <w:r w:rsidRPr="71E746A1" w:rsidR="0084579B">
        <w:rPr>
          <w:rFonts w:eastAsia="" w:eastAsiaTheme="minorEastAsia"/>
          <w:sz w:val="22"/>
          <w:szCs w:val="22"/>
        </w:rPr>
        <w:t> og videodata fra marine miljøer (f.eks. undervannskamera, drone, fly og ulik elektronisk overvåkning).</w:t>
      </w:r>
    </w:p>
    <w:p w:rsidRPr="00E960A0" w:rsidR="0084579B" w:rsidP="71E746A1" w:rsidRDefault="0084579B" w14:paraId="324157AE" w14:textId="77777777">
      <w:pPr>
        <w:pStyle w:val="Listeavsnitt"/>
        <w:ind w:left="720"/>
        <w:rPr>
          <w:rFonts w:eastAsia="" w:eastAsiaTheme="minorEastAsia"/>
          <w:sz w:val="22"/>
          <w:szCs w:val="22"/>
        </w:rPr>
      </w:pPr>
    </w:p>
    <w:p w:rsidRPr="00EF40AA" w:rsidR="0084579B" w:rsidP="71E746A1" w:rsidRDefault="0084579B" w14:paraId="0FCD75EC" w14:textId="77777777">
      <w:pPr>
        <w:rPr>
          <w:rFonts w:ascii="Calibri" w:hAnsi="Calibri" w:eastAsia="" w:cs="" w:asciiTheme="minorAscii" w:hAnsiTheme="minorAscii" w:eastAsiaTheme="minorEastAsia" w:cstheme="minorBidi"/>
          <w:color w:val="000000" w:themeColor="text1"/>
          <w:kern w:val="16"/>
          <w:sz w:val="22"/>
          <w:szCs w:val="22"/>
        </w:rPr>
      </w:pPr>
      <w:r w:rsidRPr="71E746A1" w:rsidR="0084579B">
        <w:rPr>
          <w:rFonts w:ascii="Calibri" w:hAnsi="Calibri" w:eastAsia="" w:cs="" w:asciiTheme="minorAscii" w:hAnsiTheme="minorAscii" w:eastAsiaTheme="minorEastAsia" w:cstheme="minorBidi"/>
          <w:color w:val="000000" w:themeColor="text1"/>
          <w:kern w:val="16"/>
          <w:sz w:val="22"/>
          <w:szCs w:val="22"/>
        </w:rPr>
        <w:t>Behovene beskrevet over er ikke uttømmende. </w:t>
      </w:r>
    </w:p>
    <w:p w:rsidR="002F3607" w:rsidP="0084579B" w:rsidRDefault="002F3607" w14:paraId="77F636EF" w14:textId="77777777"/>
    <w:p w:rsidR="002F3607" w:rsidP="0084579B" w:rsidRDefault="002F3607" w14:paraId="7B854B48" w14:textId="77777777"/>
    <w:p w:rsidR="002F3607" w:rsidP="0084579B" w:rsidRDefault="002F3607" w14:paraId="557F6C32" w14:textId="77777777"/>
    <w:p w:rsidR="002F3607" w:rsidP="0084579B" w:rsidRDefault="002F3607" w14:paraId="4250AD9B" w14:textId="77777777"/>
    <w:p w:rsidR="00CA7608" w:rsidP="0084579B" w:rsidRDefault="00CA7608" w14:paraId="3F865733" w14:textId="77777777"/>
    <w:p w:rsidRPr="002F3607" w:rsidR="00CA7608" w:rsidP="002F3607" w:rsidRDefault="00CA7608" w14:paraId="746BD784" w14:textId="585D68BF">
      <w:pPr>
        <w:pStyle w:val="Overskrift2"/>
        <w:numPr>
          <w:ilvl w:val="0"/>
          <w:numId w:val="3"/>
        </w:numPr>
        <w:rPr>
          <w:rFonts w:asciiTheme="minorHAnsi" w:hAnsiTheme="minorHAnsi" w:eastAsiaTheme="minorEastAsia" w:cstheme="minorBidi"/>
          <w:color w:val="000000" w:themeColor="text1"/>
          <w:kern w:val="16"/>
          <w:sz w:val="28"/>
          <w:szCs w:val="28"/>
        </w:rPr>
      </w:pPr>
      <w:r w:rsidRPr="002F3607">
        <w:rPr>
          <w:rFonts w:asciiTheme="minorHAnsi" w:hAnsiTheme="minorHAnsi" w:eastAsiaTheme="minorEastAsia" w:cstheme="minorBidi"/>
          <w:color w:val="000000" w:themeColor="text1"/>
          <w:kern w:val="16"/>
          <w:sz w:val="28"/>
          <w:szCs w:val="28"/>
        </w:rPr>
        <w:t>Behovsbeskrivelse</w:t>
      </w:r>
    </w:p>
    <w:p w:rsidR="00CA7608" w:rsidP="71E746A1" w:rsidRDefault="00754B1C" w14:paraId="1163326D" w14:textId="41AA70F3">
      <w:pPr>
        <w:ind w:left="360"/>
        <w:rPr>
          <w:rFonts w:ascii="Calibri" w:hAnsi="Calibri" w:eastAsia="" w:cs="" w:asciiTheme="minorAscii" w:hAnsiTheme="minorAscii" w:eastAsiaTheme="minorEastAsia" w:cstheme="minorBidi"/>
          <w:color w:val="000000" w:themeColor="text1"/>
          <w:kern w:val="16"/>
          <w:sz w:val="22"/>
          <w:szCs w:val="22"/>
        </w:rPr>
      </w:pPr>
      <w:r w:rsidRPr="71E746A1" w:rsidR="00754B1C">
        <w:rPr>
          <w:rFonts w:ascii="Calibri" w:hAnsi="Calibri" w:eastAsia="" w:cs="" w:asciiTheme="minorAscii" w:hAnsiTheme="minorAscii" w:eastAsiaTheme="minorEastAsia" w:cstheme="minorBidi"/>
          <w:color w:val="000000" w:themeColor="text1"/>
          <w:kern w:val="16"/>
          <w:sz w:val="22"/>
          <w:szCs w:val="22"/>
        </w:rPr>
        <w:t xml:space="preserve">Leverandøren skal tilby et team bestående </w:t>
      </w:r>
      <w:r w:rsidRPr="71E746A1" w:rsidR="00EF40AA">
        <w:rPr>
          <w:rFonts w:ascii="Calibri" w:hAnsi="Calibri" w:eastAsia="" w:cs="" w:asciiTheme="minorAscii" w:hAnsiTheme="minorAscii" w:eastAsiaTheme="minorEastAsia" w:cstheme="minorBidi"/>
          <w:color w:val="000000" w:themeColor="text1"/>
          <w:kern w:val="16"/>
          <w:sz w:val="22"/>
          <w:szCs w:val="22"/>
        </w:rPr>
        <w:t>inntil fire</w:t>
      </w:r>
      <w:r w:rsidRPr="71E746A1" w:rsidR="00754B1C">
        <w:rPr>
          <w:rFonts w:ascii="Calibri" w:hAnsi="Calibri" w:eastAsia="" w:cs="" w:asciiTheme="minorAscii" w:hAnsiTheme="minorAscii" w:eastAsiaTheme="minorEastAsia" w:cstheme="minorBidi"/>
          <w:color w:val="000000" w:themeColor="text1"/>
          <w:kern w:val="16"/>
          <w:sz w:val="22"/>
          <w:szCs w:val="22"/>
        </w:rPr>
        <w:t xml:space="preserve"> dedikerte, navngitte konsulenter med ønsket kompetanse og erfaring. Leverandøren skal bestrebe kontinuitet i tilbudt nøkkelteam. Utskiftning av personell kan kun skje etter avtale med Oppdragsgiver. Nødvendig opplæring av personell som kreves for at skiftet ikke skal innebære kvalitetsforringelse eller forsinkelse i henhold til leveransen, dekkes av leverandøren.  </w:t>
      </w:r>
      <w:r w:rsidRPr="71E746A1" w:rsidR="002F3607">
        <w:rPr>
          <w:rFonts w:ascii="Calibri" w:hAnsi="Calibri" w:eastAsia="" w:cs="" w:asciiTheme="minorAscii" w:hAnsiTheme="minorAscii" w:eastAsiaTheme="minorEastAsia" w:cstheme="minorBidi"/>
          <w:color w:val="000000" w:themeColor="text1"/>
          <w:kern w:val="16"/>
          <w:sz w:val="22"/>
          <w:szCs w:val="22"/>
        </w:rPr>
        <w:t>Tilbudt team skal bidra til å brukertilpasse og kvalitetssikre utviklede prototyper for bifangstestimering, og beskatningsestimering basert på data fra komplekse hierarkiske samplingdesign. Samt brukertilpasse og kvalitetssikre allerede utviklet prototyp for å kompensere varierende romlig dekningsgrad i populasjonsundersøkelser. Kildekode for eksisterende modeller kan fås til gjennomsyn ved forespørsel.</w:t>
      </w:r>
    </w:p>
    <w:p w:rsidR="00D045CC" w:rsidP="71E746A1" w:rsidRDefault="00D045CC" w14:paraId="7C6BBB98" w14:textId="77777777">
      <w:pPr>
        <w:ind w:left="360"/>
        <w:rPr>
          <w:rFonts w:ascii="Calibri" w:hAnsi="Calibri" w:eastAsia="" w:cs="" w:asciiTheme="minorAscii" w:hAnsiTheme="minorAscii" w:eastAsiaTheme="minorEastAsia" w:cstheme="minorBidi"/>
          <w:color w:val="000000" w:themeColor="text1"/>
          <w:kern w:val="16"/>
          <w:sz w:val="22"/>
          <w:szCs w:val="22"/>
        </w:rPr>
      </w:pPr>
    </w:p>
    <w:p w:rsidRPr="00332E42" w:rsidR="00D045CC" w:rsidP="71E746A1" w:rsidRDefault="00D045CC" w14:paraId="6F604A00" w14:textId="77777777">
      <w:pPr>
        <w:pStyle w:val="Default"/>
        <w:ind w:firstLine="360"/>
        <w:rPr>
          <w:rFonts w:ascii="Calibri" w:hAnsi="Calibri" w:eastAsia="Calibri" w:cs="Calibri"/>
          <w:color w:val="000000" w:themeColor="text1"/>
          <w:spacing w:val="-1"/>
          <w:kern w:val="16"/>
          <w:sz w:val="22"/>
          <w:szCs w:val="22"/>
        </w:rPr>
      </w:pPr>
      <w:r w:rsidRPr="71E746A1" w:rsidR="00D045CC">
        <w:rPr>
          <w:rFonts w:ascii="Calibri" w:hAnsi="Calibri" w:eastAsia="Calibri" w:cs="Calibri"/>
          <w:color w:val="000000" w:themeColor="text1"/>
          <w:spacing w:val="-1"/>
          <w:kern w:val="16"/>
          <w:sz w:val="22"/>
          <w:szCs w:val="22"/>
        </w:rPr>
        <w:t xml:space="preserve">Tilbudt team skal </w:t>
      </w:r>
      <w:r w:rsidRPr="71E746A1" w:rsidR="00D045CC">
        <w:rPr>
          <w:rFonts w:ascii="Calibri" w:hAnsi="Calibri" w:eastAsia="Calibri" w:cs="Calibri"/>
          <w:color w:val="000000" w:themeColor="text1"/>
          <w:spacing w:val="-1"/>
          <w:kern w:val="16"/>
          <w:sz w:val="22"/>
          <w:szCs w:val="22"/>
        </w:rPr>
        <w:t>bistå</w:t>
      </w:r>
      <w:r w:rsidRPr="71E746A1" w:rsidR="00D045CC">
        <w:rPr>
          <w:rFonts w:ascii="Calibri" w:hAnsi="Calibri" w:eastAsia="Calibri" w:cs="Calibri"/>
          <w:color w:val="000000" w:themeColor="text1"/>
          <w:spacing w:val="-1"/>
          <w:kern w:val="16"/>
          <w:sz w:val="22"/>
          <w:szCs w:val="22"/>
        </w:rPr>
        <w:t xml:space="preserve"> med statistisk spisskompetanse i forskerteam for å: </w:t>
      </w:r>
    </w:p>
    <w:p w:rsidRPr="00332E42" w:rsidR="00D045CC" w:rsidP="71E746A1" w:rsidRDefault="00D045CC" w14:paraId="5C03C488" w14:textId="77777777">
      <w:pPr>
        <w:pStyle w:val="Default"/>
        <w:numPr>
          <w:ilvl w:val="0"/>
          <w:numId w:val="4"/>
        </w:numPr>
        <w:rPr>
          <w:rFonts w:ascii="Calibri" w:hAnsi="Calibri" w:eastAsia="Calibri" w:cs="Calibri"/>
          <w:color w:val="000000" w:themeColor="text1"/>
          <w:spacing w:val="-1"/>
          <w:kern w:val="16"/>
          <w:sz w:val="22"/>
          <w:szCs w:val="22"/>
        </w:rPr>
      </w:pPr>
      <w:r w:rsidRPr="71E746A1" w:rsidR="00D045CC">
        <w:rPr>
          <w:rFonts w:ascii="Calibri" w:hAnsi="Calibri" w:eastAsia="Calibri" w:cs="Calibri"/>
          <w:color w:val="000000" w:themeColor="text1"/>
          <w:spacing w:val="-1"/>
          <w:kern w:val="16"/>
          <w:sz w:val="22"/>
          <w:szCs w:val="22"/>
        </w:rPr>
        <w:t>Utvikle kriterier for modellvalidering og modellseleksjon for modeller som ligger til grunn for estimater som ikke kan valideres empirisk. </w:t>
      </w:r>
    </w:p>
    <w:p w:rsidR="00F84750" w:rsidP="71E746A1" w:rsidRDefault="00D045CC" w14:paraId="15BBA919" w14:textId="77777777">
      <w:pPr>
        <w:pStyle w:val="Default"/>
        <w:numPr>
          <w:ilvl w:val="0"/>
          <w:numId w:val="5"/>
        </w:numPr>
        <w:rPr>
          <w:rFonts w:ascii="Calibri" w:hAnsi="Calibri" w:eastAsia="Calibri" w:cs="Calibri"/>
          <w:color w:val="000000" w:themeColor="text1"/>
          <w:spacing w:val="-1"/>
          <w:kern w:val="16"/>
          <w:sz w:val="22"/>
          <w:szCs w:val="22"/>
        </w:rPr>
      </w:pPr>
      <w:r w:rsidRPr="71E746A1" w:rsidR="00D045CC">
        <w:rPr>
          <w:rFonts w:ascii="Calibri" w:hAnsi="Calibri" w:eastAsia="Calibri" w:cs="Calibri"/>
          <w:color w:val="000000" w:themeColor="text1"/>
          <w:spacing w:val="-1"/>
          <w:kern w:val="16"/>
          <w:sz w:val="22"/>
          <w:szCs w:val="22"/>
        </w:rPr>
        <w:t>Utvikle matematiske/statistiske verktøy for bestandsanslag med mål på usikkerhet, som tar hensyn til usikkerhet i indekser fra populasjonsdata og beskatningsdata, og spesielt inkludere bedre metoder for vekting av inngangsdata i bestandsberegninger.  </w:t>
      </w:r>
    </w:p>
    <w:p w:rsidRPr="00F84750" w:rsidR="00D045CC" w:rsidP="71E746A1" w:rsidRDefault="00D045CC" w14:paraId="02937E48" w14:textId="371AAF16">
      <w:pPr>
        <w:pStyle w:val="Default"/>
        <w:numPr>
          <w:ilvl w:val="0"/>
          <w:numId w:val="5"/>
        </w:numPr>
        <w:rPr>
          <w:rFonts w:ascii="Calibri" w:hAnsi="Calibri" w:eastAsia="Calibri" w:cs="Calibri"/>
          <w:color w:val="000000" w:themeColor="text1"/>
          <w:spacing w:val="-1"/>
          <w:kern w:val="16"/>
          <w:sz w:val="22"/>
          <w:szCs w:val="22"/>
        </w:rPr>
      </w:pPr>
      <w:r w:rsidRPr="71E746A1" w:rsidR="00D045CC">
        <w:rPr>
          <w:rFonts w:ascii="Calibri" w:hAnsi="Calibri" w:eastAsia="" w:cs="" w:asciiTheme="minorAscii" w:hAnsiTheme="minorAscii" w:eastAsiaTheme="minorEastAsia" w:cstheme="minorBidi"/>
          <w:color w:val="000000" w:themeColor="text1"/>
          <w:kern w:val="16"/>
          <w:sz w:val="22"/>
          <w:szCs w:val="22"/>
        </w:rPr>
        <w:t>Utvikle og teste høstingsregler som tar hensyn til usikkerhet (varians og bias) i bestandsanslag fra matematiske/statistiske verktøy utviklet ved Havforskningsinstituttet og fra standard modeller brukt i vitenskapelig rådgivning koordinert av ICES/Norge-Russland. </w:t>
      </w:r>
    </w:p>
    <w:p w:rsidR="00FD16D3" w:rsidP="00D045CC" w:rsidRDefault="00FD16D3" w14:paraId="3F26397F" w14:textId="77777777">
      <w:pPr>
        <w:ind w:left="360"/>
        <w:rPr>
          <w:rFonts w:asciiTheme="minorHAnsi" w:hAnsiTheme="minorHAnsi" w:eastAsiaTheme="minorEastAsia" w:cstheme="minorBidi"/>
          <w:color w:val="000000" w:themeColor="text1"/>
          <w:kern w:val="16"/>
          <w:sz w:val="24"/>
          <w:szCs w:val="24"/>
        </w:rPr>
      </w:pPr>
    </w:p>
    <w:p w:rsidR="00FD16D3" w:rsidP="00D045CC" w:rsidRDefault="00FD16D3" w14:paraId="03B82F59" w14:textId="4BFD0C8C">
      <w:pPr>
        <w:ind w:left="360"/>
        <w:rPr>
          <w:rFonts w:ascii="Calibri" w:hAnsi="Calibri" w:eastAsia="Calibri" w:cs="Calibri"/>
          <w:spacing w:val="2"/>
        </w:rPr>
      </w:pPr>
      <w:r w:rsidRPr="00760EFA">
        <w:rPr>
          <w:rFonts w:ascii="Calibri" w:hAnsi="Calibri" w:eastAsia="Calibri" w:cs="Calibri"/>
          <w:spacing w:val="2"/>
        </w:rPr>
        <w:t xml:space="preserve">Tilbudt </w:t>
      </w:r>
      <w:r>
        <w:rPr>
          <w:rFonts w:ascii="Calibri" w:hAnsi="Calibri" w:eastAsia="Calibri" w:cs="Calibri"/>
          <w:spacing w:val="2"/>
        </w:rPr>
        <w:t>t</w:t>
      </w:r>
      <w:r w:rsidRPr="00760EFA">
        <w:rPr>
          <w:rFonts w:ascii="Calibri" w:hAnsi="Calibri" w:eastAsia="Calibri" w:cs="Calibri"/>
          <w:spacing w:val="2"/>
        </w:rPr>
        <w:t xml:space="preserve">eam skal på forespørsel </w:t>
      </w:r>
      <w:r>
        <w:rPr>
          <w:rFonts w:ascii="Calibri" w:hAnsi="Calibri" w:eastAsia="Calibri" w:cs="Calibri"/>
          <w:spacing w:val="2"/>
        </w:rPr>
        <w:t>og uten ekstra kostnad kunne</w:t>
      </w:r>
      <w:r w:rsidRPr="00760EFA">
        <w:rPr>
          <w:rFonts w:ascii="Calibri" w:hAnsi="Calibri" w:eastAsia="Calibri" w:cs="Calibri"/>
          <w:spacing w:val="2"/>
        </w:rPr>
        <w:t xml:space="preserve"> gi opplæring til forskere hos </w:t>
      </w:r>
      <w:r>
        <w:rPr>
          <w:rFonts w:ascii="Calibri" w:hAnsi="Calibri" w:eastAsia="Calibri" w:cs="Calibri"/>
          <w:spacing w:val="2"/>
        </w:rPr>
        <w:t>O</w:t>
      </w:r>
      <w:r w:rsidRPr="00760EFA">
        <w:rPr>
          <w:rFonts w:ascii="Calibri" w:hAnsi="Calibri" w:eastAsia="Calibri" w:cs="Calibri"/>
          <w:spacing w:val="2"/>
        </w:rPr>
        <w:t>ppdragsgiver innen statistiske analyseverktøy for beskatningsestimering og bestandsestimering. Dette vil inkludere verktøy som bruker tilstandsrommodeller for bestandsberegninger og i bruk av Bayesisk modellverk for analyse av beskatningsdata.</w:t>
      </w:r>
    </w:p>
    <w:p w:rsidR="000A408D" w:rsidP="00D045CC" w:rsidRDefault="000A408D" w14:paraId="2B94882A" w14:textId="77777777">
      <w:pPr>
        <w:ind w:left="360"/>
        <w:rPr>
          <w:rFonts w:ascii="Calibri" w:hAnsi="Calibri" w:eastAsia="Calibri" w:cs="Calibri"/>
          <w:spacing w:val="2"/>
        </w:rPr>
      </w:pPr>
    </w:p>
    <w:p w:rsidRPr="001B676F" w:rsidR="000A408D" w:rsidP="00D045CC" w:rsidRDefault="000A408D" w14:paraId="1C3FBB29" w14:textId="53FBC845">
      <w:pPr>
        <w:ind w:left="360"/>
        <w:rPr>
          <w:rFonts w:ascii="Calibri" w:hAnsi="Calibri" w:eastAsia="Calibri" w:cs="Calibri"/>
          <w:spacing w:val="2"/>
        </w:rPr>
      </w:pPr>
      <w:r w:rsidRPr="001B676F">
        <w:rPr>
          <w:rFonts w:ascii="Calibri" w:hAnsi="Calibri" w:eastAsia="Calibri" w:cs="Calibri"/>
          <w:spacing w:val="2"/>
        </w:rPr>
        <w:t>Leverandøren skal ved behov kunne stille med statistisk spisskompetanse på ekspertmøter og/eller arbeidsgrupper e.g. i ICES og i norsk-russisk assessmentmøter.  </w:t>
      </w:r>
    </w:p>
    <w:p w:rsidRPr="001B676F" w:rsidR="000A408D" w:rsidP="00D045CC" w:rsidRDefault="000A408D" w14:paraId="2D531C21" w14:textId="77777777">
      <w:pPr>
        <w:ind w:left="360"/>
        <w:rPr>
          <w:rFonts w:ascii="Calibri" w:hAnsi="Calibri" w:eastAsia="Calibri" w:cs="Calibri"/>
          <w:spacing w:val="2"/>
        </w:rPr>
      </w:pPr>
    </w:p>
    <w:p w:rsidRPr="001B676F" w:rsidR="000A408D" w:rsidP="00D045CC" w:rsidRDefault="006775BB" w14:paraId="6B02CE10" w14:textId="0C6F86B3">
      <w:pPr>
        <w:ind w:left="360"/>
        <w:rPr>
          <w:rFonts w:ascii="Calibri" w:hAnsi="Calibri" w:eastAsia="Calibri" w:cs="Calibri"/>
          <w:spacing w:val="2"/>
        </w:rPr>
      </w:pPr>
      <w:r w:rsidRPr="001B676F">
        <w:rPr>
          <w:rFonts w:ascii="Calibri" w:hAnsi="Calibri" w:eastAsia="Calibri" w:cs="Calibri"/>
          <w:spacing w:val="2"/>
        </w:rPr>
        <w:t>Leverandøren skal ved behov kunne delta med spisskompetanse på arbeidsmøter for å sikre framgang i utvikling og implementering av metoder. </w:t>
      </w:r>
    </w:p>
    <w:p w:rsidRPr="001B676F" w:rsidR="001B676F" w:rsidP="00D045CC" w:rsidRDefault="001B676F" w14:paraId="2D5F3B59" w14:textId="77777777">
      <w:pPr>
        <w:ind w:left="360"/>
        <w:rPr>
          <w:rFonts w:ascii="Calibri" w:hAnsi="Calibri" w:eastAsia="Calibri" w:cs="Calibri"/>
          <w:spacing w:val="2"/>
        </w:rPr>
      </w:pPr>
    </w:p>
    <w:p w:rsidR="001B676F" w:rsidP="00D045CC" w:rsidRDefault="001B676F" w14:paraId="378E107C" w14:textId="56C53271">
      <w:pPr>
        <w:ind w:left="360"/>
        <w:rPr>
          <w:rFonts w:ascii="Calibri" w:hAnsi="Calibri" w:eastAsia="Calibri" w:cs="Calibri"/>
          <w:spacing w:val="2"/>
        </w:rPr>
      </w:pPr>
      <w:r w:rsidRPr="001B676F">
        <w:rPr>
          <w:rFonts w:ascii="Calibri" w:hAnsi="Calibri" w:eastAsia="Calibri" w:cs="Calibri"/>
          <w:spacing w:val="2"/>
        </w:rPr>
        <w:t xml:space="preserve">Leverandøren skal ha kompetanse til å støtte Oppdragsgiver på andre forskningsområder der avansert dataanalyse er påkrevd. Spesielt vil det innenfor kontrakten være aktuelt å støtte videre modellutvikling til forskning innen bestandsberginger og bifangstestimering for reker, fisk, og sjøpattedyr. For bestandsestimering krever dette kompetanse innenfor spesifikke modellutviklingsverktøy (Template Model Builder-TMB). </w:t>
      </w:r>
    </w:p>
    <w:p w:rsidR="00834E3F" w:rsidP="00D045CC" w:rsidRDefault="00834E3F" w14:paraId="6B8BC2B2" w14:textId="77777777">
      <w:pPr>
        <w:ind w:left="360"/>
        <w:rPr>
          <w:rFonts w:ascii="Calibri" w:hAnsi="Calibri" w:eastAsia="Calibri" w:cs="Calibri"/>
          <w:spacing w:val="2"/>
        </w:rPr>
      </w:pPr>
    </w:p>
    <w:p w:rsidR="00834E3F" w:rsidP="00834E3F" w:rsidRDefault="00834E3F" w14:paraId="2B1ACEFD" w14:textId="77777777">
      <w:pPr>
        <w:ind w:left="360"/>
        <w:rPr>
          <w:rFonts w:ascii="Calibri" w:hAnsi="Calibri" w:eastAsia="Calibri" w:cs="Calibri"/>
          <w:spacing w:val="2"/>
        </w:rPr>
      </w:pPr>
      <w:r w:rsidRPr="00834E3F">
        <w:rPr>
          <w:rFonts w:ascii="Calibri" w:hAnsi="Calibri" w:eastAsia="Calibri" w:cs="Calibri"/>
          <w:spacing w:val="2"/>
        </w:rPr>
        <w:t>Det er en fordel dersom leverandøren har erfaring med programmering og utvikling av brukervennlig programvare.</w:t>
      </w:r>
    </w:p>
    <w:p w:rsidR="00454FC0" w:rsidP="00834E3F" w:rsidRDefault="00454FC0" w14:paraId="68B9209B" w14:textId="77777777">
      <w:pPr>
        <w:ind w:left="360"/>
        <w:rPr>
          <w:rFonts w:ascii="Calibri" w:hAnsi="Calibri" w:eastAsia="Calibri" w:cs="Calibri"/>
          <w:spacing w:val="2"/>
        </w:rPr>
      </w:pPr>
    </w:p>
    <w:p w:rsidRPr="001B676F" w:rsidR="00834E3F" w:rsidP="00B13840" w:rsidRDefault="00454FC0" w14:paraId="0C6C202B" w14:textId="29B2350F">
      <w:pPr>
        <w:ind w:left="360"/>
        <w:rPr>
          <w:rFonts w:ascii="Calibri" w:hAnsi="Calibri" w:eastAsia="Calibri" w:cs="Calibri"/>
          <w:spacing w:val="2"/>
        </w:rPr>
      </w:pPr>
      <w:r w:rsidRPr="00454FC0">
        <w:rPr>
          <w:rFonts w:ascii="Calibri" w:hAnsi="Calibri" w:eastAsia="Calibri" w:cs="Calibri"/>
          <w:spacing w:val="2"/>
        </w:rPr>
        <w:t>Det skal legges ved dokumentasjon i form av CV for hver enkelt konsulent i nøkkel-teamet. Denne må gi en utfyllende beskrivelse av erfaring innen det som er beskrevet ovenfor. Det skal også legges ved vitenskapelige artikler publisert i internasjonale tidsskrift eller tekniske rapporter som dokumenterer slik kompetanse.</w:t>
      </w:r>
    </w:p>
    <w:p w:rsidRPr="008E48AC" w:rsidR="00B34C85" w:rsidP="00B34C85" w:rsidRDefault="000A408D" w14:paraId="0C4A767C" w14:textId="34AA44DC">
      <w:pPr>
        <w:rPr>
          <w:rFonts w:ascii="Arial" w:hAnsi="Arial" w:cs="Arial"/>
          <w:vanish/>
          <w:specVanish/>
        </w:rPr>
      </w:pPr>
      <w:r>
        <w:rPr>
          <w:rFonts w:ascii="Arial" w:hAnsi="Arial" w:cs="Arial"/>
        </w:rPr>
        <w:tab/>
      </w:r>
    </w:p>
    <w:p w:rsidR="00B34C85" w:rsidP="00B34C85" w:rsidRDefault="00B34C85" w14:paraId="1FB03835" w14:textId="77777777">
      <w:pPr>
        <w:rPr>
          <w:rFonts w:ascii="Arial" w:hAnsi="Arial" w:cs="Arial"/>
        </w:rPr>
      </w:pPr>
    </w:p>
    <w:p w:rsidRPr="005910A2" w:rsidR="005910A2" w:rsidP="005901B7" w:rsidRDefault="005910A2" w14:paraId="466915D5" w14:textId="77777777">
      <w:pPr>
        <w:pStyle w:val="Overskrift1"/>
      </w:pPr>
      <w:bookmarkStart w:name="_Toc231212087" w:id="1"/>
      <w:r w:rsidRPr="005910A2">
        <w:t>Bilag 2</w:t>
      </w:r>
      <w:r w:rsidR="005901B7">
        <w:t>:</w:t>
      </w:r>
      <w:r w:rsidRPr="005910A2">
        <w:t xml:space="preserve"> Pro</w:t>
      </w:r>
      <w:r w:rsidR="00A04801">
        <w:t>sedyrer for tildeling av kontrakter innenfor rammeavtalen</w:t>
      </w:r>
      <w:bookmarkEnd w:id="1"/>
    </w:p>
    <w:p w:rsidR="005910A2" w:rsidP="00B34C85" w:rsidRDefault="005910A2" w14:paraId="48775848" w14:textId="77777777">
      <w:pPr>
        <w:rPr>
          <w:rFonts w:ascii="Arial" w:hAnsi="Arial" w:cs="Arial"/>
          <w:i/>
          <w:sz w:val="20"/>
          <w:szCs w:val="20"/>
        </w:rPr>
      </w:pPr>
    </w:p>
    <w:p w:rsidRPr="00951304" w:rsidR="00BB56EA" w:rsidP="00BB56EA" w:rsidRDefault="00BB56EA" w14:paraId="1ADDEBB9" w14:textId="77777777">
      <w:pPr>
        <w:rPr>
          <w:rFonts w:ascii="Calibri" w:hAnsi="Calibri" w:eastAsia="Calibri" w:cs="Calibri"/>
          <w:b/>
          <w:bCs/>
          <w:spacing w:val="2"/>
        </w:rPr>
      </w:pPr>
      <w:r w:rsidRPr="00951304">
        <w:rPr>
          <w:rFonts w:ascii="Calibri" w:hAnsi="Calibri" w:eastAsia="Calibri" w:cs="Calibri"/>
          <w:b/>
          <w:bCs/>
          <w:spacing w:val="2"/>
        </w:rPr>
        <w:t>Avtalens punkt 2.1 Tildeling av kontrakter (prosedyre for avrop) </w:t>
      </w:r>
    </w:p>
    <w:p w:rsidRPr="00951304" w:rsidR="00BB56EA" w:rsidP="00BB56EA" w:rsidRDefault="00BB56EA" w14:paraId="4EA8CFCE" w14:textId="77777777">
      <w:pPr>
        <w:rPr>
          <w:rFonts w:ascii="Calibri" w:hAnsi="Calibri" w:eastAsia="Calibri" w:cs="Calibri"/>
          <w:spacing w:val="2"/>
        </w:rPr>
      </w:pPr>
      <w:r w:rsidRPr="00951304">
        <w:rPr>
          <w:rFonts w:ascii="Calibri" w:hAnsi="Calibri" w:eastAsia="Calibri" w:cs="Calibri"/>
          <w:spacing w:val="2"/>
        </w:rPr>
        <w:t>Det skal inngås rammeavtale med 1 (én) leverandør.  </w:t>
      </w:r>
    </w:p>
    <w:p w:rsidRPr="00BB56EA" w:rsidR="00BB56EA" w:rsidP="00BB56EA" w:rsidRDefault="00BB56EA" w14:paraId="3D38F185" w14:textId="77777777">
      <w:pPr>
        <w:rPr>
          <w:rFonts w:ascii="Arial" w:hAnsi="Arial" w:cs="Arial"/>
        </w:rPr>
      </w:pPr>
      <w:r w:rsidRPr="00BB56EA">
        <w:rPr>
          <w:rFonts w:ascii="Arial" w:hAnsi="Arial" w:cs="Arial"/>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57"/>
        <w:gridCol w:w="7430"/>
      </w:tblGrid>
      <w:tr w:rsidRPr="00BB56EA" w:rsidR="00BB56EA" w14:paraId="5D406DCB" w14:textId="77777777">
        <w:trPr>
          <w:trHeight w:val="585"/>
        </w:trPr>
        <w:tc>
          <w:tcPr>
            <w:tcW w:w="1665" w:type="dxa"/>
            <w:tcBorders>
              <w:top w:val="single" w:color="auto" w:sz="6" w:space="0"/>
              <w:left w:val="single" w:color="auto" w:sz="6" w:space="0"/>
              <w:bottom w:val="single" w:color="auto" w:sz="6" w:space="0"/>
              <w:right w:val="single" w:color="auto" w:sz="6" w:space="0"/>
            </w:tcBorders>
            <w:vAlign w:val="center"/>
            <w:hideMark/>
          </w:tcPr>
          <w:p w:rsidRPr="00BB56EA" w:rsidR="00BB56EA" w:rsidP="00BB56EA" w:rsidRDefault="00BB56EA" w14:paraId="4C96536E" w14:textId="77777777">
            <w:pPr>
              <w:rPr>
                <w:rFonts w:ascii="Arial" w:hAnsi="Arial" w:cs="Arial"/>
              </w:rPr>
            </w:pPr>
            <w:r w:rsidRPr="00951304">
              <w:rPr>
                <w:rFonts w:ascii="Calibri" w:hAnsi="Calibri" w:eastAsia="Calibri" w:cs="Calibri"/>
                <w:spacing w:val="2"/>
              </w:rPr>
              <w:t>Leverandør </w:t>
            </w:r>
          </w:p>
        </w:tc>
        <w:tc>
          <w:tcPr>
            <w:tcW w:w="7530" w:type="dxa"/>
            <w:tcBorders>
              <w:top w:val="single" w:color="auto" w:sz="6" w:space="0"/>
              <w:left w:val="single" w:color="auto" w:sz="6" w:space="0"/>
              <w:bottom w:val="single" w:color="auto" w:sz="6" w:space="0"/>
              <w:right w:val="single" w:color="auto" w:sz="6" w:space="0"/>
            </w:tcBorders>
            <w:hideMark/>
          </w:tcPr>
          <w:p w:rsidRPr="00BB56EA" w:rsidR="00BB56EA" w:rsidP="00BB56EA" w:rsidRDefault="00BB56EA" w14:paraId="3E0B942E" w14:textId="77777777">
            <w:pPr>
              <w:rPr>
                <w:rFonts w:ascii="Arial" w:hAnsi="Arial" w:cs="Arial"/>
              </w:rPr>
            </w:pPr>
            <w:r w:rsidRPr="00BB56EA">
              <w:rPr>
                <w:rFonts w:ascii="Arial" w:hAnsi="Arial" w:cs="Arial"/>
              </w:rPr>
              <w:t> </w:t>
            </w:r>
          </w:p>
        </w:tc>
      </w:tr>
    </w:tbl>
    <w:p w:rsidRPr="00BB56EA" w:rsidR="00BB56EA" w:rsidP="00BB56EA" w:rsidRDefault="00BB56EA" w14:paraId="0BC0F0B9" w14:textId="77777777">
      <w:pPr>
        <w:rPr>
          <w:rFonts w:ascii="Arial" w:hAnsi="Arial" w:cs="Arial"/>
        </w:rPr>
      </w:pPr>
      <w:r w:rsidRPr="00BB56EA">
        <w:rPr>
          <w:rFonts w:ascii="Arial" w:hAnsi="Arial" w:cs="Arial"/>
        </w:rPr>
        <w:t> </w:t>
      </w:r>
    </w:p>
    <w:p w:rsidRPr="00BB56EA" w:rsidR="00BB56EA" w:rsidP="00BB56EA" w:rsidRDefault="00BB56EA" w14:paraId="03DF92DF" w14:textId="77777777">
      <w:pPr>
        <w:rPr>
          <w:rFonts w:ascii="Arial" w:hAnsi="Arial" w:cs="Arial"/>
        </w:rPr>
      </w:pPr>
      <w:r w:rsidRPr="00BB56EA">
        <w:rPr>
          <w:rFonts w:ascii="Arial" w:hAnsi="Arial" w:cs="Arial"/>
        </w:rPr>
        <w:t> </w:t>
      </w:r>
    </w:p>
    <w:p w:rsidRPr="00951304" w:rsidR="00BB56EA" w:rsidP="00BB56EA" w:rsidRDefault="00BB56EA" w14:paraId="33122830" w14:textId="77777777">
      <w:pPr>
        <w:rPr>
          <w:rFonts w:ascii="Calibri" w:hAnsi="Calibri" w:eastAsia="Calibri" w:cs="Calibri"/>
          <w:spacing w:val="2"/>
        </w:rPr>
      </w:pPr>
      <w:r w:rsidRPr="00951304">
        <w:rPr>
          <w:rFonts w:ascii="Calibri" w:hAnsi="Calibri" w:eastAsia="Calibri" w:cs="Calibri"/>
          <w:spacing w:val="2"/>
        </w:rPr>
        <w:t>Tildeling av kontrakt under rammeavtale med én leverandør, tildeles på bakgrunn av kontraktsvilkårene i rammeavtalen og relevant(e) tildelingskontrakt(er), eventuelt supplert med vilkår som fastsatt ved utfylling av tilbudet (i medhold av bestemmelsen(e) i forskrift om offentlige anskaffelser om rammeavtale med én leverandør).  </w:t>
      </w:r>
    </w:p>
    <w:p w:rsidRPr="00BB56EA" w:rsidR="00BB56EA" w:rsidP="00BB56EA" w:rsidRDefault="00BB56EA" w14:paraId="5A9C9599" w14:textId="77777777">
      <w:pPr>
        <w:rPr>
          <w:rFonts w:ascii="Arial" w:hAnsi="Arial" w:cs="Arial"/>
        </w:rPr>
      </w:pPr>
      <w:r w:rsidRPr="00BB56EA">
        <w:rPr>
          <w:rFonts w:ascii="Arial" w:hAnsi="Arial" w:cs="Arial"/>
        </w:rPr>
        <w:t> </w:t>
      </w:r>
    </w:p>
    <w:p w:rsidRPr="00951304" w:rsidR="00BB56EA" w:rsidP="00BB56EA" w:rsidRDefault="00BB56EA" w14:paraId="4423F875" w14:textId="77777777">
      <w:pPr>
        <w:rPr>
          <w:rFonts w:ascii="Calibri" w:hAnsi="Calibri" w:eastAsia="Calibri" w:cs="Calibri"/>
          <w:b/>
          <w:bCs/>
          <w:spacing w:val="2"/>
        </w:rPr>
      </w:pPr>
      <w:r w:rsidRPr="00951304">
        <w:rPr>
          <w:rFonts w:ascii="Calibri" w:hAnsi="Calibri" w:eastAsia="Calibri" w:cs="Calibri"/>
          <w:b/>
          <w:bCs/>
          <w:spacing w:val="2"/>
        </w:rPr>
        <w:t>Gjennomføring av direkte avrop/bestillinger:  </w:t>
      </w:r>
    </w:p>
    <w:p w:rsidRPr="00951304" w:rsidR="00BB56EA" w:rsidP="00BB56EA" w:rsidRDefault="00BB56EA" w14:paraId="32FF6D3B" w14:textId="77777777">
      <w:pPr>
        <w:rPr>
          <w:rFonts w:ascii="Calibri" w:hAnsi="Calibri" w:eastAsia="Calibri" w:cs="Calibri"/>
          <w:b/>
          <w:bCs/>
          <w:spacing w:val="2"/>
        </w:rPr>
      </w:pPr>
      <w:r w:rsidRPr="00951304">
        <w:rPr>
          <w:rFonts w:ascii="Calibri" w:hAnsi="Calibri" w:eastAsia="Calibri" w:cs="Calibri"/>
          <w:b/>
          <w:bCs/>
          <w:spacing w:val="2"/>
        </w:rPr>
        <w:t> </w:t>
      </w:r>
    </w:p>
    <w:p w:rsidRPr="00951304" w:rsidR="00BB56EA" w:rsidP="00BB56EA" w:rsidRDefault="00BB56EA" w14:paraId="0C0E4A47" w14:textId="77777777">
      <w:pPr>
        <w:rPr>
          <w:rFonts w:ascii="Calibri" w:hAnsi="Calibri" w:eastAsia="Calibri" w:cs="Calibri"/>
          <w:spacing w:val="2"/>
        </w:rPr>
      </w:pPr>
      <w:r w:rsidRPr="00951304">
        <w:rPr>
          <w:rFonts w:ascii="Calibri" w:hAnsi="Calibri" w:eastAsia="Calibri" w:cs="Calibri"/>
          <w:spacing w:val="2"/>
        </w:rPr>
        <w:t>Tildeling av kontrakt under denne rammeavtalen (direkte avrop/bestillinger) skal gjennomføres ved at Kunden sender et spesifisert (behovsspesifikasjon) avrop/bestilling til Leverandøren innenfor Avtalens omfang.  </w:t>
      </w:r>
    </w:p>
    <w:p w:rsidRPr="00951304" w:rsidR="00BB56EA" w:rsidP="00BB56EA" w:rsidRDefault="00BB56EA" w14:paraId="1B44311B" w14:textId="77777777">
      <w:pPr>
        <w:rPr>
          <w:rFonts w:ascii="Calibri" w:hAnsi="Calibri" w:eastAsia="Calibri" w:cs="Calibri"/>
          <w:spacing w:val="2"/>
        </w:rPr>
      </w:pPr>
      <w:r w:rsidRPr="00951304">
        <w:rPr>
          <w:rFonts w:ascii="Calibri" w:hAnsi="Calibri" w:eastAsia="Calibri" w:cs="Calibri"/>
          <w:spacing w:val="2"/>
        </w:rPr>
        <w:t> </w:t>
      </w:r>
    </w:p>
    <w:p w:rsidRPr="00951304" w:rsidR="00BB56EA" w:rsidP="00BB56EA" w:rsidRDefault="00BB56EA" w14:paraId="221C8BD6" w14:textId="77777777">
      <w:pPr>
        <w:rPr>
          <w:rFonts w:ascii="Calibri" w:hAnsi="Calibri" w:eastAsia="Calibri" w:cs="Calibri"/>
          <w:spacing w:val="2"/>
        </w:rPr>
      </w:pPr>
      <w:r w:rsidRPr="00951304">
        <w:rPr>
          <w:rFonts w:ascii="Calibri" w:hAnsi="Calibri" w:eastAsia="Calibri" w:cs="Calibri"/>
          <w:spacing w:val="2"/>
        </w:rPr>
        <w:t>Avrop gjennomføres ved bruk av bilag 3 vedlegg 5 – Avropsskjema.  </w:t>
      </w:r>
    </w:p>
    <w:p w:rsidRPr="00951304" w:rsidR="00BB56EA" w:rsidP="00BB56EA" w:rsidRDefault="00BB56EA" w14:paraId="3C2D5EF8" w14:textId="77777777">
      <w:pPr>
        <w:rPr>
          <w:rFonts w:ascii="Calibri" w:hAnsi="Calibri" w:eastAsia="Calibri" w:cs="Calibri"/>
          <w:spacing w:val="2"/>
        </w:rPr>
      </w:pPr>
      <w:r w:rsidRPr="00951304">
        <w:rPr>
          <w:rFonts w:ascii="Calibri" w:hAnsi="Calibri" w:eastAsia="Calibri" w:cs="Calibri"/>
          <w:spacing w:val="2"/>
        </w:rPr>
        <w:t> </w:t>
      </w:r>
    </w:p>
    <w:p w:rsidRPr="00951304" w:rsidR="00BB56EA" w:rsidP="00BB56EA" w:rsidRDefault="00BB56EA" w14:paraId="33A11BD9" w14:textId="77777777">
      <w:pPr>
        <w:rPr>
          <w:rFonts w:ascii="Calibri" w:hAnsi="Calibri" w:eastAsia="Calibri" w:cs="Calibri"/>
          <w:spacing w:val="2"/>
        </w:rPr>
      </w:pPr>
      <w:r w:rsidRPr="00951304">
        <w:rPr>
          <w:rFonts w:ascii="Calibri" w:hAnsi="Calibri" w:eastAsia="Calibri" w:cs="Calibri"/>
          <w:spacing w:val="2"/>
        </w:rPr>
        <w:t>Oppdragsgiver sender skriftlig innkjøpsordre ved bestilling av oppdrag (avrop på rammeavtalen).  </w:t>
      </w:r>
    </w:p>
    <w:p w:rsidRPr="00951304" w:rsidR="00BB56EA" w:rsidP="00BB56EA" w:rsidRDefault="00BB56EA" w14:paraId="46B61FCF" w14:textId="77777777">
      <w:pPr>
        <w:rPr>
          <w:rFonts w:ascii="Calibri" w:hAnsi="Calibri" w:eastAsia="Calibri" w:cs="Calibri"/>
          <w:spacing w:val="2"/>
        </w:rPr>
      </w:pPr>
      <w:r w:rsidRPr="00951304">
        <w:rPr>
          <w:rFonts w:ascii="Calibri" w:hAnsi="Calibri" w:eastAsia="Calibri" w:cs="Calibri"/>
          <w:spacing w:val="2"/>
        </w:rPr>
        <w:t> </w:t>
      </w:r>
    </w:p>
    <w:p w:rsidRPr="00951304" w:rsidR="00BB56EA" w:rsidP="00BB56EA" w:rsidRDefault="00BB56EA" w14:paraId="53EF2915" w14:textId="47AB7E76">
      <w:pPr>
        <w:rPr>
          <w:rFonts w:ascii="Calibri" w:hAnsi="Calibri" w:eastAsia="Calibri" w:cs="Calibri"/>
          <w:spacing w:val="2"/>
        </w:rPr>
      </w:pPr>
      <w:r w:rsidRPr="00951304">
        <w:rPr>
          <w:rFonts w:ascii="Calibri" w:hAnsi="Calibri" w:eastAsia="Calibri" w:cs="Calibri"/>
          <w:spacing w:val="2"/>
        </w:rPr>
        <w:t xml:space="preserve">Innkjøpsordren er å anse som oppdragsbekreftelse, og vil utformes av </w:t>
      </w:r>
      <w:r w:rsidRPr="00951304" w:rsidR="00951304">
        <w:rPr>
          <w:rFonts w:ascii="Calibri" w:hAnsi="Calibri" w:eastAsia="Calibri" w:cs="Calibri"/>
          <w:spacing w:val="2"/>
        </w:rPr>
        <w:t>HI</w:t>
      </w:r>
      <w:r w:rsidRPr="00951304">
        <w:rPr>
          <w:rFonts w:ascii="Calibri" w:hAnsi="Calibri" w:eastAsia="Calibri" w:cs="Calibri"/>
          <w:spacing w:val="2"/>
        </w:rPr>
        <w:t xml:space="preserve"> basert på forutgående dialog med leverandøren om oppdraget, herunder innhentet kostnadsestimat. Innkjøpsordren skal inneholde tilstrekkelig identifikasjon av oppdraget, inkludert:  </w:t>
      </w:r>
    </w:p>
    <w:p w:rsidRPr="00951304" w:rsidR="00BB56EA" w:rsidP="00BB56EA" w:rsidRDefault="00BB56EA" w14:paraId="1907DF27" w14:textId="77777777">
      <w:pPr>
        <w:rPr>
          <w:rFonts w:ascii="Calibri" w:hAnsi="Calibri" w:eastAsia="Calibri" w:cs="Calibri"/>
          <w:spacing w:val="2"/>
        </w:rPr>
      </w:pPr>
      <w:r w:rsidRPr="00951304">
        <w:rPr>
          <w:rFonts w:ascii="Calibri" w:hAnsi="Calibri" w:eastAsia="Calibri" w:cs="Calibri"/>
          <w:spacing w:val="2"/>
        </w:rPr>
        <w:t> </w:t>
      </w:r>
    </w:p>
    <w:p w:rsidRPr="00951304" w:rsidR="00BB56EA" w:rsidP="00BB56EA" w:rsidRDefault="00BB56EA" w14:paraId="5E088A72" w14:textId="77777777">
      <w:pPr>
        <w:numPr>
          <w:ilvl w:val="0"/>
          <w:numId w:val="6"/>
        </w:numPr>
        <w:rPr>
          <w:rFonts w:ascii="Calibri" w:hAnsi="Calibri" w:eastAsia="Calibri" w:cs="Calibri"/>
          <w:spacing w:val="2"/>
        </w:rPr>
      </w:pPr>
      <w:r w:rsidRPr="00951304">
        <w:rPr>
          <w:rFonts w:ascii="Calibri" w:hAnsi="Calibri" w:eastAsia="Calibri" w:cs="Calibri"/>
          <w:spacing w:val="2"/>
        </w:rPr>
        <w:t>Angivelse av oppdragets art og antatt omfang (antall timer/kostnadsestimat)  </w:t>
      </w:r>
    </w:p>
    <w:p w:rsidRPr="00951304" w:rsidR="00BB56EA" w:rsidP="00BB56EA" w:rsidRDefault="00BB56EA" w14:paraId="08B428DC" w14:textId="77777777">
      <w:pPr>
        <w:numPr>
          <w:ilvl w:val="0"/>
          <w:numId w:val="7"/>
        </w:numPr>
        <w:rPr>
          <w:rFonts w:ascii="Calibri" w:hAnsi="Calibri" w:eastAsia="Calibri" w:cs="Calibri"/>
          <w:spacing w:val="2"/>
        </w:rPr>
      </w:pPr>
      <w:r w:rsidRPr="00951304">
        <w:rPr>
          <w:rFonts w:ascii="Calibri" w:hAnsi="Calibri" w:eastAsia="Calibri" w:cs="Calibri"/>
          <w:spacing w:val="2"/>
        </w:rPr>
        <w:t>Angivelse av ansvarlig for oppdraget (nøkkelperson)  </w:t>
      </w:r>
    </w:p>
    <w:p w:rsidRPr="00951304" w:rsidR="00BB56EA" w:rsidP="00BB56EA" w:rsidRDefault="00BB56EA" w14:paraId="0290338D" w14:textId="77777777">
      <w:pPr>
        <w:numPr>
          <w:ilvl w:val="0"/>
          <w:numId w:val="8"/>
        </w:numPr>
        <w:rPr>
          <w:rFonts w:ascii="Calibri" w:hAnsi="Calibri" w:eastAsia="Calibri" w:cs="Calibri"/>
          <w:spacing w:val="2"/>
        </w:rPr>
      </w:pPr>
      <w:r w:rsidRPr="00951304">
        <w:rPr>
          <w:rFonts w:ascii="Calibri" w:hAnsi="Calibri" w:eastAsia="Calibri" w:cs="Calibri"/>
          <w:spacing w:val="2"/>
        </w:rPr>
        <w:t>Fremdriftsplan for utførelse av oppdraget  </w:t>
      </w:r>
    </w:p>
    <w:p w:rsidRPr="00951304" w:rsidR="00BB56EA" w:rsidP="00BB56EA" w:rsidRDefault="00BB56EA" w14:paraId="71166177" w14:textId="77777777">
      <w:pPr>
        <w:numPr>
          <w:ilvl w:val="0"/>
          <w:numId w:val="9"/>
        </w:numPr>
        <w:rPr>
          <w:rFonts w:ascii="Calibri" w:hAnsi="Calibri" w:eastAsia="Calibri" w:cs="Calibri"/>
          <w:spacing w:val="2"/>
        </w:rPr>
      </w:pPr>
      <w:r w:rsidRPr="00951304">
        <w:rPr>
          <w:rFonts w:ascii="Calibri" w:hAnsi="Calibri" w:eastAsia="Calibri" w:cs="Calibri"/>
          <w:spacing w:val="2"/>
        </w:rPr>
        <w:t>Faktureringsinformasjon, herunder ordrenummer  </w:t>
      </w:r>
    </w:p>
    <w:p w:rsidRPr="00951304" w:rsidR="00BB56EA" w:rsidP="00BB56EA" w:rsidRDefault="00BB56EA" w14:paraId="02A609BF" w14:textId="77777777">
      <w:pPr>
        <w:rPr>
          <w:rFonts w:ascii="Calibri" w:hAnsi="Calibri" w:eastAsia="Calibri" w:cs="Calibri"/>
          <w:spacing w:val="2"/>
        </w:rPr>
      </w:pPr>
      <w:r w:rsidRPr="00951304">
        <w:rPr>
          <w:rFonts w:ascii="Calibri" w:hAnsi="Calibri" w:eastAsia="Calibri" w:cs="Calibri"/>
          <w:spacing w:val="2"/>
        </w:rPr>
        <w:t> </w:t>
      </w:r>
    </w:p>
    <w:p w:rsidRPr="00951304" w:rsidR="00BB56EA" w:rsidP="00BB56EA" w:rsidRDefault="00BB56EA" w14:paraId="36D0A400" w14:textId="77777777">
      <w:pPr>
        <w:rPr>
          <w:rFonts w:ascii="Calibri" w:hAnsi="Calibri" w:eastAsia="Calibri" w:cs="Calibri"/>
          <w:spacing w:val="2"/>
        </w:rPr>
      </w:pPr>
      <w:r w:rsidRPr="00951304">
        <w:rPr>
          <w:rFonts w:ascii="Calibri" w:hAnsi="Calibri" w:eastAsia="Calibri" w:cs="Calibri"/>
          <w:spacing w:val="2"/>
        </w:rPr>
        <w:t>For at avropet/bestillinger fra Kunden skal være gyldig i henhold til Avtalen, må avropet/bestillingen foretas/formaliseres av en bemyndiget representant for Kunden (jf. Bilag 4 Avtalens punkt 1.4 Partenes representanter).  </w:t>
      </w:r>
    </w:p>
    <w:p w:rsidRPr="00951304" w:rsidR="00BB56EA" w:rsidP="00BB56EA" w:rsidRDefault="00BB56EA" w14:paraId="7D307601" w14:textId="77777777">
      <w:pPr>
        <w:rPr>
          <w:rFonts w:ascii="Calibri" w:hAnsi="Calibri" w:eastAsia="Calibri" w:cs="Calibri"/>
          <w:spacing w:val="2"/>
        </w:rPr>
      </w:pPr>
      <w:r w:rsidRPr="00951304">
        <w:rPr>
          <w:rFonts w:ascii="Calibri" w:hAnsi="Calibri" w:eastAsia="Calibri" w:cs="Calibri"/>
          <w:spacing w:val="2"/>
        </w:rPr>
        <w:t> </w:t>
      </w:r>
    </w:p>
    <w:p w:rsidRPr="00951304" w:rsidR="00BB56EA" w:rsidP="00BB56EA" w:rsidRDefault="00BB56EA" w14:paraId="472C0BAF" w14:textId="77777777">
      <w:pPr>
        <w:rPr>
          <w:rFonts w:ascii="Calibri" w:hAnsi="Calibri" w:eastAsia="Calibri" w:cs="Calibri"/>
          <w:b/>
          <w:bCs/>
          <w:spacing w:val="2"/>
        </w:rPr>
      </w:pPr>
      <w:r w:rsidRPr="00951304">
        <w:rPr>
          <w:rFonts w:ascii="Calibri" w:hAnsi="Calibri" w:eastAsia="Calibri" w:cs="Calibri"/>
          <w:b/>
          <w:bCs/>
          <w:spacing w:val="2"/>
        </w:rPr>
        <w:t>Kundens forpliktelse ved kontraktsignering:  </w:t>
      </w:r>
    </w:p>
    <w:p w:rsidRPr="00951304" w:rsidR="00BB56EA" w:rsidP="00BB56EA" w:rsidRDefault="00BB56EA" w14:paraId="7FC91435" w14:textId="77777777">
      <w:pPr>
        <w:rPr>
          <w:rFonts w:ascii="Calibri" w:hAnsi="Calibri" w:eastAsia="Calibri" w:cs="Calibri"/>
          <w:spacing w:val="2"/>
        </w:rPr>
      </w:pPr>
      <w:r w:rsidRPr="00951304">
        <w:rPr>
          <w:rFonts w:ascii="Calibri" w:hAnsi="Calibri" w:eastAsia="Calibri" w:cs="Calibri"/>
          <w:spacing w:val="2"/>
        </w:rPr>
        <w:t>Kunden forplikter seg ikke på noen måte til å inngå kontrakt ved gjennomføringen av avrop/bestillinger før Kunden har akseptert tildelingskontrakten som bindende. Tildelingskontrakten anses bindende dersom Kunden:  </w:t>
      </w:r>
    </w:p>
    <w:p w:rsidRPr="00951304" w:rsidR="00BB56EA" w:rsidP="00BB56EA" w:rsidRDefault="00BB56EA" w14:paraId="60193B13" w14:textId="77777777">
      <w:pPr>
        <w:rPr>
          <w:rFonts w:ascii="Calibri" w:hAnsi="Calibri" w:eastAsia="Calibri" w:cs="Calibri"/>
          <w:spacing w:val="2"/>
        </w:rPr>
      </w:pPr>
      <w:r w:rsidRPr="00951304">
        <w:rPr>
          <w:rFonts w:ascii="Calibri" w:hAnsi="Calibri" w:eastAsia="Calibri" w:cs="Calibri"/>
          <w:spacing w:val="2"/>
        </w:rPr>
        <w:t> </w:t>
      </w:r>
    </w:p>
    <w:p w:rsidRPr="00951304" w:rsidR="00BB56EA" w:rsidP="00BB56EA" w:rsidRDefault="00BB56EA" w14:paraId="42FC31A0" w14:textId="77777777">
      <w:pPr>
        <w:numPr>
          <w:ilvl w:val="0"/>
          <w:numId w:val="10"/>
        </w:numPr>
        <w:rPr>
          <w:rFonts w:ascii="Calibri" w:hAnsi="Calibri" w:eastAsia="Calibri" w:cs="Calibri"/>
          <w:spacing w:val="2"/>
        </w:rPr>
      </w:pPr>
      <w:r w:rsidRPr="00951304">
        <w:rPr>
          <w:rFonts w:ascii="Calibri" w:hAnsi="Calibri" w:eastAsia="Calibri" w:cs="Calibri"/>
          <w:spacing w:val="2"/>
        </w:rPr>
        <w:t>Ved at bemyndiget representant signerer utfylt avropsskjema for det respektive avropet/bestillingen (bilag 3 vedlegg 5 - Avropsskjema). </w:t>
      </w:r>
    </w:p>
    <w:p w:rsidR="00627A68" w:rsidP="71E746A1" w:rsidRDefault="00627A68" w14:paraId="22DE59CD" w14:textId="3523FC7C">
      <w:pPr>
        <w:pStyle w:val="Normal"/>
        <w:rPr>
          <w:rFonts w:ascii="Arial" w:hAnsi="Arial" w:cs="Arial"/>
        </w:rPr>
      </w:pPr>
    </w:p>
    <w:p w:rsidRPr="0087010D" w:rsidR="00B34C85" w:rsidP="0087010D" w:rsidRDefault="00B34C85" w14:paraId="58D9FFDB" w14:textId="06A31040">
      <w:pPr>
        <w:rPr>
          <w:rFonts w:ascii="Arial" w:hAnsi="Arial" w:cs="Arial"/>
          <w:sz w:val="20"/>
          <w:szCs w:val="20"/>
        </w:rPr>
      </w:pPr>
      <w:r w:rsidRPr="005910A2">
        <w:rPr>
          <w:rFonts w:ascii="Arial" w:hAnsi="Arial" w:cs="Arial"/>
          <w:b/>
          <w:i/>
          <w:sz w:val="20"/>
          <w:szCs w:val="20"/>
        </w:rPr>
        <w:br w:type="page"/>
      </w:r>
    </w:p>
    <w:p w:rsidRPr="005910A2" w:rsidR="00B34C85" w:rsidP="00F54B88" w:rsidRDefault="005910A2" w14:paraId="3E396494" w14:textId="77777777">
      <w:pPr>
        <w:pStyle w:val="Overskrift1"/>
      </w:pPr>
      <w:bookmarkStart w:name="_Toc231212088" w:id="2"/>
      <w:r w:rsidRPr="005910A2">
        <w:t>Bilag 3</w:t>
      </w:r>
      <w:r w:rsidR="00B13BCA">
        <w:t>:</w:t>
      </w:r>
      <w:r w:rsidRPr="005910A2">
        <w:t xml:space="preserve"> A</w:t>
      </w:r>
      <w:r w:rsidR="00033CBC">
        <w:t>vtalevilkår for kontrakter som kan tildeles innenfor rammeavtalen med utfylte bilag</w:t>
      </w:r>
      <w:bookmarkEnd w:id="2"/>
    </w:p>
    <w:p w:rsidR="005910A2" w:rsidP="005910A2" w:rsidRDefault="005910A2" w14:paraId="3AD44A72" w14:textId="77777777">
      <w:pPr>
        <w:rPr>
          <w:rFonts w:ascii="Arial" w:hAnsi="Arial" w:cs="Arial"/>
          <w:i/>
          <w:sz w:val="20"/>
          <w:szCs w:val="20"/>
        </w:rPr>
      </w:pPr>
    </w:p>
    <w:p w:rsidRPr="00C2042B" w:rsidR="00B34C85" w:rsidP="00B34C85" w:rsidRDefault="00C2042B" w14:paraId="08DA2F9D" w14:textId="1E444AFE">
      <w:pPr>
        <w:rPr>
          <w:rFonts w:ascii="Calibri" w:hAnsi="Calibri" w:eastAsia="Calibri" w:cs="Calibri"/>
          <w:spacing w:val="2"/>
        </w:rPr>
      </w:pPr>
      <w:r w:rsidRPr="00C2042B">
        <w:rPr>
          <w:rFonts w:ascii="Calibri" w:hAnsi="Calibri" w:eastAsia="Calibri" w:cs="Calibri"/>
          <w:spacing w:val="2"/>
        </w:rPr>
        <w:t>Nedenfor fremgår standardavtalen som skal benyttes som avropskontrakt/avtalevilkår ved kjøp under denne rammeavtalen.  </w:t>
      </w:r>
    </w:p>
    <w:p w:rsidRPr="00C2042B" w:rsidR="00753975" w:rsidP="00B34C85" w:rsidRDefault="00753975" w14:paraId="35615F32" w14:textId="77777777">
      <w:pPr>
        <w:rPr>
          <w:rFonts w:ascii="Calibri" w:hAnsi="Calibri" w:eastAsia="Calibri" w:cs="Calibri"/>
          <w:spacing w:val="2"/>
        </w:rPr>
      </w:pPr>
    </w:p>
    <w:p w:rsidRPr="00C2042B" w:rsidR="00B13BCA" w:rsidP="00B13BCA" w:rsidRDefault="00F54B88" w14:paraId="738DCDBD" w14:textId="77777777">
      <w:pPr>
        <w:rPr>
          <w:rFonts w:ascii="Calibri" w:hAnsi="Calibri" w:eastAsia="Calibri" w:cs="Calibri"/>
          <w:spacing w:val="2"/>
        </w:rPr>
      </w:pPr>
      <w:r w:rsidRPr="00C2042B">
        <w:rPr>
          <w:rFonts w:ascii="Calibri" w:hAnsi="Calibri" w:eastAsia="Calibri" w:cs="Calibri"/>
          <w:spacing w:val="2"/>
        </w:rPr>
        <w:t>K</w:t>
      </w:r>
      <w:r w:rsidRPr="00C2042B" w:rsidR="00B13BCA">
        <w:rPr>
          <w:rFonts w:ascii="Calibri" w:hAnsi="Calibri" w:eastAsia="Calibri" w:cs="Calibri"/>
          <w:spacing w:val="2"/>
        </w:rPr>
        <w:t xml:space="preserve">ryss av </w:t>
      </w:r>
      <w:r w:rsidRPr="00C2042B" w:rsidR="003B5640">
        <w:rPr>
          <w:rFonts w:ascii="Calibri" w:hAnsi="Calibri" w:eastAsia="Calibri" w:cs="Calibri"/>
          <w:spacing w:val="2"/>
        </w:rPr>
        <w:t>for relevant(e) avtale(r):</w:t>
      </w:r>
    </w:p>
    <w:p w:rsidRPr="00F54B88" w:rsidR="00F54B88" w:rsidP="00B13BCA" w:rsidRDefault="00F54B88" w14:paraId="221ABDEE" w14:textId="77777777">
      <w:pPr>
        <w:rPr>
          <w:rFonts w:ascii="Arial" w:hAnsi="Arial" w:cs="Arial"/>
          <w:sz w:val="20"/>
          <w:szCs w:val="20"/>
        </w:rPr>
      </w:pPr>
    </w:p>
    <w:p w:rsidR="00B13BCA" w:rsidP="00B13BCA" w:rsidRDefault="00B13BCA" w14:paraId="76F50715" w14:textId="77777777"/>
    <w:tbl>
      <w:tblPr>
        <w:tblW w:w="9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rsidTr="00A00021" w14:paraId="303D35FE" w14:textId="77777777">
        <w:trPr>
          <w:trHeight w:val="248"/>
        </w:trPr>
        <w:tc>
          <w:tcPr>
            <w:tcW w:w="1038" w:type="dxa"/>
            <w:shd w:val="clear" w:color="auto" w:fill="FFFFFF"/>
          </w:tcPr>
          <w:p w:rsidRPr="00B13BCA" w:rsidR="00B13BCA" w:rsidP="00A00021" w:rsidRDefault="00B13BCA" w14:paraId="311DB69A" w14:textId="77777777">
            <w:pPr>
              <w:rPr>
                <w:rFonts w:ascii="Arial" w:hAnsi="Arial" w:cs="Arial"/>
                <w:b/>
                <w:sz w:val="20"/>
                <w:szCs w:val="20"/>
              </w:rPr>
            </w:pPr>
          </w:p>
        </w:tc>
        <w:tc>
          <w:tcPr>
            <w:tcW w:w="5260" w:type="dxa"/>
            <w:shd w:val="clear" w:color="auto" w:fill="FFFFFF"/>
          </w:tcPr>
          <w:p w:rsidRPr="00B13BCA" w:rsidR="00B13BCA" w:rsidP="00A00021" w:rsidRDefault="00B13BCA" w14:paraId="5BF30317" w14:textId="77777777">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rsidRPr="00B13BCA" w:rsidR="00B13BCA" w:rsidP="00A00021" w:rsidRDefault="00B13BCA" w14:paraId="14CA7EB2" w14:textId="77777777">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rsidRPr="00B13BCA" w:rsidR="00B13BCA" w:rsidP="00A00021" w:rsidRDefault="00B13BCA" w14:paraId="376B3760" w14:textId="77777777">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rsidRPr="00B13BCA" w:rsidR="00B13BCA" w:rsidP="00A00021" w:rsidRDefault="00B13BCA" w14:paraId="27382702" w14:textId="77777777">
            <w:pPr>
              <w:rPr>
                <w:rFonts w:ascii="Arial" w:hAnsi="Arial" w:cs="Arial"/>
                <w:b/>
                <w:sz w:val="20"/>
                <w:szCs w:val="20"/>
              </w:rPr>
            </w:pPr>
            <w:r w:rsidRPr="00B13BCA">
              <w:rPr>
                <w:rFonts w:ascii="Arial" w:hAnsi="Arial" w:cs="Arial"/>
                <w:b/>
                <w:sz w:val="20"/>
                <w:szCs w:val="20"/>
              </w:rPr>
              <w:t>Valgt(e) tildelings-kontrakt(er)</w:t>
            </w:r>
          </w:p>
        </w:tc>
      </w:tr>
      <w:tr w:rsidR="00B13BCA" w:rsidTr="00A00021" w14:paraId="23895AD4" w14:textId="77777777">
        <w:trPr>
          <w:trHeight w:val="407"/>
        </w:trPr>
        <w:tc>
          <w:tcPr>
            <w:tcW w:w="1038" w:type="dxa"/>
          </w:tcPr>
          <w:p w:rsidRPr="00B13BCA" w:rsidR="00B13BCA" w:rsidP="00A00021" w:rsidRDefault="00B13BCA" w14:paraId="3DE215CB" w14:textId="77777777">
            <w:pPr>
              <w:rPr>
                <w:rFonts w:ascii="Arial" w:hAnsi="Arial" w:cs="Arial"/>
                <w:sz w:val="20"/>
                <w:szCs w:val="20"/>
              </w:rPr>
            </w:pPr>
            <w:r w:rsidRPr="00B13BCA">
              <w:rPr>
                <w:rFonts w:ascii="Arial" w:hAnsi="Arial" w:cs="Arial"/>
                <w:sz w:val="20"/>
                <w:szCs w:val="20"/>
              </w:rPr>
              <w:t>SSA-B</w:t>
            </w:r>
          </w:p>
        </w:tc>
        <w:tc>
          <w:tcPr>
            <w:tcW w:w="5260" w:type="dxa"/>
          </w:tcPr>
          <w:p w:rsidRPr="00B13BCA" w:rsidR="00B13BCA" w:rsidP="00A00021" w:rsidRDefault="00B13BCA" w14:paraId="256AE47D" w14:textId="77777777">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rsidRPr="00B13BCA" w:rsidR="00B13BCA" w:rsidP="00A00021" w:rsidRDefault="00B13BCA" w14:paraId="10CC5DCA" w14:textId="77777777">
            <w:pPr>
              <w:rPr>
                <w:rFonts w:ascii="Arial" w:hAnsi="Arial" w:cs="Arial"/>
                <w:sz w:val="20"/>
                <w:szCs w:val="20"/>
              </w:rPr>
            </w:pPr>
            <w:r w:rsidRPr="00B13BCA">
              <w:rPr>
                <w:rFonts w:ascii="Arial" w:hAnsi="Arial" w:cs="Arial"/>
                <w:sz w:val="20"/>
                <w:szCs w:val="20"/>
              </w:rPr>
              <w:t>Difi</w:t>
            </w:r>
          </w:p>
        </w:tc>
        <w:tc>
          <w:tcPr>
            <w:tcW w:w="1134" w:type="dxa"/>
          </w:tcPr>
          <w:p w:rsidRPr="00B13BCA" w:rsidR="00B13BCA" w:rsidP="00A00021" w:rsidRDefault="00AD6626" w14:paraId="0B36C1B6" w14:textId="77777777">
            <w:pPr>
              <w:rPr>
                <w:rFonts w:ascii="Arial" w:hAnsi="Arial" w:cs="Arial"/>
                <w:sz w:val="20"/>
                <w:szCs w:val="20"/>
              </w:rPr>
            </w:pPr>
            <w:r>
              <w:rPr>
                <w:rFonts w:ascii="Arial" w:hAnsi="Arial" w:cs="Arial"/>
                <w:sz w:val="20"/>
                <w:szCs w:val="20"/>
              </w:rPr>
              <w:t>Desember 2018</w:t>
            </w:r>
          </w:p>
        </w:tc>
        <w:tc>
          <w:tcPr>
            <w:tcW w:w="1275" w:type="dxa"/>
          </w:tcPr>
          <w:p w:rsidRPr="00B13BCA" w:rsidR="00B13BCA" w:rsidP="00A00021" w:rsidRDefault="00B13BCA" w14:paraId="4EB226DA" w14:textId="77777777">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rsidTr="00A00021" w14:paraId="07CE8431" w14:textId="77777777">
        <w:trPr>
          <w:trHeight w:val="697"/>
        </w:trPr>
        <w:tc>
          <w:tcPr>
            <w:tcW w:w="1038" w:type="dxa"/>
          </w:tcPr>
          <w:p w:rsidRPr="00B13BCA" w:rsidR="00B13BCA" w:rsidP="00A00021" w:rsidRDefault="00B13BCA" w14:paraId="676E447D" w14:textId="77777777">
            <w:pPr>
              <w:rPr>
                <w:rFonts w:ascii="Arial" w:hAnsi="Arial" w:cs="Arial"/>
                <w:sz w:val="20"/>
                <w:szCs w:val="20"/>
              </w:rPr>
            </w:pPr>
            <w:r w:rsidRPr="00B13BCA">
              <w:rPr>
                <w:rFonts w:ascii="Arial" w:hAnsi="Arial" w:cs="Arial"/>
                <w:sz w:val="20"/>
                <w:szCs w:val="20"/>
              </w:rPr>
              <w:t>SSA-O</w:t>
            </w:r>
          </w:p>
        </w:tc>
        <w:tc>
          <w:tcPr>
            <w:tcW w:w="5260" w:type="dxa"/>
          </w:tcPr>
          <w:p w:rsidRPr="00B13BCA" w:rsidR="00B13BCA" w:rsidP="00A00021" w:rsidRDefault="00B13BCA" w14:paraId="0C466893" w14:textId="77777777">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rsidRPr="00B13BCA" w:rsidR="00B13BCA" w:rsidP="00A00021" w:rsidRDefault="00B13BCA" w14:paraId="042677DE" w14:textId="77777777">
            <w:pPr>
              <w:rPr>
                <w:rFonts w:ascii="Arial" w:hAnsi="Arial" w:cs="Arial"/>
                <w:sz w:val="20"/>
                <w:szCs w:val="20"/>
              </w:rPr>
            </w:pPr>
            <w:r w:rsidRPr="00B13BCA">
              <w:rPr>
                <w:rFonts w:ascii="Arial" w:hAnsi="Arial" w:cs="Arial"/>
                <w:sz w:val="20"/>
                <w:szCs w:val="20"/>
              </w:rPr>
              <w:t>Difi</w:t>
            </w:r>
          </w:p>
        </w:tc>
        <w:tc>
          <w:tcPr>
            <w:tcW w:w="1134" w:type="dxa"/>
          </w:tcPr>
          <w:p w:rsidRPr="00B13BCA" w:rsidR="00B13BCA" w:rsidP="00A00021" w:rsidRDefault="00AD6626" w14:paraId="52D1366C" w14:textId="77777777">
            <w:pPr>
              <w:rPr>
                <w:rFonts w:ascii="Arial" w:hAnsi="Arial" w:cs="Arial"/>
                <w:sz w:val="20"/>
                <w:szCs w:val="20"/>
              </w:rPr>
            </w:pPr>
            <w:r>
              <w:rPr>
                <w:rFonts w:ascii="Arial" w:hAnsi="Arial" w:cs="Arial"/>
                <w:sz w:val="20"/>
                <w:szCs w:val="20"/>
              </w:rPr>
              <w:t>Desember 2018</w:t>
            </w:r>
          </w:p>
        </w:tc>
        <w:tc>
          <w:tcPr>
            <w:tcW w:w="1275" w:type="dxa"/>
          </w:tcPr>
          <w:p w:rsidRPr="00B13BCA" w:rsidR="00B13BCA" w:rsidP="00A00021" w:rsidRDefault="00B13BCA" w14:paraId="3F219E9B" w14:textId="77777777">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bl>
    <w:p w:rsidR="004459C6" w:rsidP="002E12F6" w:rsidRDefault="004459C6" w14:paraId="4BDF24FD" w14:textId="77777777">
      <w:pPr>
        <w:rPr>
          <w:rFonts w:ascii="Arial" w:hAnsi="Arial" w:cs="Arial"/>
          <w:b/>
        </w:rPr>
      </w:pPr>
    </w:p>
    <w:p w:rsidRPr="00B264B9" w:rsidR="00A1044A" w:rsidP="00A1044A" w:rsidRDefault="00B264B9" w14:paraId="5F6F558E" w14:textId="3CD4F7F0">
      <w:pPr>
        <w:rPr>
          <w:rFonts w:ascii="Calibri" w:hAnsi="Calibri" w:eastAsia="Calibri" w:cs="Calibri"/>
          <w:spacing w:val="2"/>
        </w:rPr>
      </w:pPr>
      <w:r w:rsidRPr="00B264B9">
        <w:rPr>
          <w:rFonts w:ascii="Calibri" w:hAnsi="Calibri" w:eastAsia="Calibri" w:cs="Calibri"/>
          <w:spacing w:val="2"/>
        </w:rPr>
        <w:t>I den grad Kunden har konkrete krav ut over de krav som følger av SSA-R Bilag 1 og tilhørende vedlegg, vil disse fremgå tydelig av den enkelte avropskontrakt som partene sammen ferdigstiller for avropene/bestillingene.  </w:t>
      </w:r>
    </w:p>
    <w:p w:rsidR="000D2D03" w:rsidP="00A1044A" w:rsidRDefault="000D2D03" w14:paraId="4D321E13" w14:textId="77777777">
      <w:pPr>
        <w:rPr>
          <w:rFonts w:ascii="Arial" w:hAnsi="Arial" w:cs="Arial"/>
          <w:b/>
        </w:rPr>
      </w:pPr>
    </w:p>
    <w:p w:rsidR="000D2D03" w:rsidP="00B34C85" w:rsidRDefault="000D2D03" w14:paraId="16B8918D" w14:textId="77777777">
      <w:pPr>
        <w:rPr>
          <w:rFonts w:ascii="Arial" w:hAnsi="Arial" w:cs="Arial"/>
          <w:b/>
        </w:rPr>
      </w:pPr>
    </w:p>
    <w:p w:rsidRPr="00596ACB" w:rsidR="00B34C85" w:rsidP="00B34C85" w:rsidRDefault="00B34C85" w14:paraId="41B48F1C" w14:textId="77777777">
      <w:pPr>
        <w:rPr>
          <w:rFonts w:ascii="Arial" w:hAnsi="Arial" w:cs="Arial"/>
        </w:rPr>
      </w:pPr>
      <w:r w:rsidRPr="00596ACB">
        <w:rPr>
          <w:rFonts w:ascii="Arial" w:hAnsi="Arial" w:cs="Arial"/>
          <w:b/>
        </w:rPr>
        <w:br w:type="page"/>
      </w:r>
    </w:p>
    <w:p w:rsidRPr="00F11849" w:rsidR="00B34C85" w:rsidP="00F54B88" w:rsidRDefault="00F11849" w14:paraId="46E30A8D" w14:textId="77777777">
      <w:pPr>
        <w:pStyle w:val="Overskrift1"/>
      </w:pPr>
      <w:bookmarkStart w:name="_Toc231212089" w:id="3"/>
      <w:r w:rsidRPr="00F11849">
        <w:t>Bilag 4</w:t>
      </w:r>
      <w:r w:rsidR="00F54B88">
        <w:t>:</w:t>
      </w:r>
      <w:r w:rsidRPr="00F11849">
        <w:t xml:space="preserve"> </w:t>
      </w:r>
      <w:r w:rsidR="00502CF0">
        <w:t>Administrative bestemmelser</w:t>
      </w:r>
      <w:bookmarkEnd w:id="3"/>
    </w:p>
    <w:p w:rsidR="00F11849" w:rsidP="00B34C85" w:rsidRDefault="00F11849" w14:paraId="0F1893D9" w14:textId="77777777">
      <w:pPr>
        <w:rPr>
          <w:rFonts w:ascii="Arial" w:hAnsi="Arial" w:cs="Arial"/>
        </w:rPr>
      </w:pPr>
    </w:p>
    <w:p w:rsidRPr="00777C33" w:rsidR="00502CF0" w:rsidP="00F54B88" w:rsidRDefault="00502CF0" w14:paraId="7AE243F8" w14:textId="77777777">
      <w:pPr>
        <w:pStyle w:val="Overskrift2"/>
        <w:rPr>
          <w:rFonts w:ascii="Calibri" w:hAnsi="Calibri" w:eastAsia="Calibri" w:cs="Calibri"/>
          <w:spacing w:val="2"/>
          <w:sz w:val="22"/>
          <w:szCs w:val="22"/>
        </w:rPr>
      </w:pPr>
      <w:r w:rsidRPr="00777C33">
        <w:rPr>
          <w:rFonts w:ascii="Calibri" w:hAnsi="Calibri" w:eastAsia="Calibri" w:cs="Calibri"/>
          <w:spacing w:val="2"/>
          <w:sz w:val="22"/>
          <w:szCs w:val="22"/>
        </w:rPr>
        <w:t>Avtalens punkt 1.3 Varighet og oppsigelse – opsjon på forlengelse</w:t>
      </w:r>
    </w:p>
    <w:p w:rsidRPr="00777C33" w:rsidR="00EF5C0F" w:rsidP="00EF5C0F" w:rsidRDefault="00EF5C0F" w14:paraId="6A86E1BA" w14:textId="77777777">
      <w:pPr>
        <w:rPr>
          <w:rFonts w:ascii="Calibri" w:hAnsi="Calibri" w:eastAsia="Calibri" w:cs="Calibri"/>
          <w:spacing w:val="2"/>
        </w:rPr>
      </w:pPr>
      <w:r w:rsidRPr="00777C33">
        <w:rPr>
          <w:rFonts w:ascii="Calibri" w:hAnsi="Calibri" w:eastAsia="Calibri" w:cs="Calibri"/>
          <w:spacing w:val="2"/>
        </w:rPr>
        <w:t>Rammeavtalens varighet er 2 år fra kontraktsinngåelse. Oppdragsgiveren har opsjon på forlengelse av rammeavtalen i inntil ytterligere 1+1 år, totalt 4 år.   </w:t>
      </w:r>
    </w:p>
    <w:p w:rsidRPr="00777C33" w:rsidR="00EF5C0F" w:rsidP="00EF5C0F" w:rsidRDefault="00EF5C0F" w14:paraId="538E986D" w14:textId="77777777">
      <w:pPr>
        <w:rPr>
          <w:rFonts w:ascii="Calibri" w:hAnsi="Calibri" w:eastAsia="Calibri" w:cs="Calibri"/>
          <w:spacing w:val="2"/>
        </w:rPr>
      </w:pPr>
      <w:r w:rsidRPr="00777C33">
        <w:rPr>
          <w:rFonts w:ascii="Calibri" w:hAnsi="Calibri" w:eastAsia="Calibri" w:cs="Calibri"/>
          <w:spacing w:val="2"/>
        </w:rPr>
        <w:t>  </w:t>
      </w:r>
    </w:p>
    <w:p w:rsidRPr="00777C33" w:rsidR="00EF5C0F" w:rsidP="00EF5C0F" w:rsidRDefault="00EF5C0F" w14:paraId="207A711B" w14:textId="77777777">
      <w:pPr>
        <w:rPr>
          <w:rFonts w:ascii="Calibri" w:hAnsi="Calibri" w:eastAsia="Calibri" w:cs="Calibri"/>
          <w:spacing w:val="2"/>
        </w:rPr>
      </w:pPr>
      <w:r w:rsidRPr="00777C33">
        <w:rPr>
          <w:rFonts w:ascii="Calibri" w:hAnsi="Calibri" w:eastAsia="Calibri" w:cs="Calibri"/>
          <w:spacing w:val="2"/>
        </w:rPr>
        <w:t>En eventuell forlengelse av kontrakten inntrer automatisk, så fremt Kunden ikke varsler om at opsjonen ikke vil utløses, innen den eksisterende avtaleperiodens utløp.  </w:t>
      </w:r>
    </w:p>
    <w:p w:rsidRPr="00777C33" w:rsidR="00EF5C0F" w:rsidP="00EF5C0F" w:rsidRDefault="00EF5C0F" w14:paraId="1451D4AE" w14:textId="77777777">
      <w:pPr>
        <w:rPr>
          <w:rFonts w:ascii="Calibri" w:hAnsi="Calibri" w:eastAsia="Calibri" w:cs="Calibri"/>
          <w:spacing w:val="2"/>
        </w:rPr>
      </w:pPr>
      <w:r w:rsidRPr="00777C33">
        <w:rPr>
          <w:rFonts w:ascii="Calibri" w:hAnsi="Calibri" w:eastAsia="Calibri" w:cs="Calibri"/>
          <w:spacing w:val="2"/>
        </w:rPr>
        <w:t>  </w:t>
      </w:r>
    </w:p>
    <w:p w:rsidRPr="00777C33" w:rsidR="00EF5C0F" w:rsidP="00EF5C0F" w:rsidRDefault="00EF5C0F" w14:paraId="2258CFB6" w14:textId="32A5C42F">
      <w:pPr>
        <w:rPr>
          <w:rFonts w:ascii="Calibri" w:hAnsi="Calibri" w:eastAsia="Calibri" w:cs="Calibri"/>
          <w:spacing w:val="2"/>
        </w:rPr>
      </w:pPr>
      <w:r w:rsidRPr="00777C33" w:rsidR="00EF5C0F">
        <w:rPr>
          <w:rFonts w:ascii="Calibri" w:hAnsi="Calibri" w:eastAsia="Calibri" w:cs="Calibri"/>
          <w:spacing w:val="2"/>
        </w:rPr>
        <w:t xml:space="preserve">Estimert verdi for rammeavtalen er </w:t>
      </w:r>
      <w:r w:rsidRPr="00777C33" w:rsidR="00B34205">
        <w:rPr>
          <w:rFonts w:ascii="Calibri" w:hAnsi="Calibri" w:eastAsia="Calibri" w:cs="Calibri"/>
          <w:spacing w:val="2"/>
        </w:rPr>
        <w:t>4</w:t>
      </w:r>
      <w:r w:rsidRPr="00777C33" w:rsidR="00EF5C0F">
        <w:rPr>
          <w:rFonts w:ascii="Calibri" w:hAnsi="Calibri" w:eastAsia="Calibri" w:cs="Calibri"/>
          <w:spacing w:val="2"/>
        </w:rPr>
        <w:t xml:space="preserve"> MNOK ekskl. </w:t>
      </w:r>
      <w:r w:rsidRPr="71E746A1" w:rsidR="00EF5C0F">
        <w:rPr>
          <w:rFonts w:ascii="Calibri" w:hAnsi="Calibri" w:eastAsia="Calibri" w:cs="Calibri"/>
        </w:rPr>
        <w:t>mva</w:t>
      </w:r>
      <w:r w:rsidRPr="00777C33" w:rsidR="00B34205">
        <w:rPr>
          <w:rFonts w:ascii="Calibri" w:hAnsi="Calibri" w:eastAsia="Calibri" w:cs="Calibri"/>
          <w:spacing w:val="2"/>
        </w:rPr>
        <w:t xml:space="preserve"> per år</w:t>
      </w:r>
      <w:r w:rsidRPr="00777C33" w:rsidR="00B26A96">
        <w:rPr>
          <w:rFonts w:ascii="Calibri" w:hAnsi="Calibri" w:eastAsia="Calibri" w:cs="Calibri"/>
          <w:spacing w:val="2"/>
        </w:rPr>
        <w:t xml:space="preserve">, hvilket tilsvarer maksimalt 16 MNOK </w:t>
      </w:r>
      <w:r w:rsidRPr="71E746A1" w:rsidR="00B26A96">
        <w:rPr>
          <w:rFonts w:ascii="Calibri" w:hAnsi="Calibri" w:eastAsia="Calibri" w:cs="Calibri"/>
        </w:rPr>
        <w:t>eksl</w:t>
      </w:r>
      <w:r w:rsidRPr="71E746A1" w:rsidR="00B26A96">
        <w:rPr>
          <w:rFonts w:ascii="Calibri" w:hAnsi="Calibri" w:eastAsia="Calibri" w:cs="Calibri"/>
        </w:rPr>
        <w:t xml:space="preserve">. </w:t>
      </w:r>
      <w:r w:rsidRPr="71E746A1" w:rsidR="0E63CA91">
        <w:rPr>
          <w:rFonts w:ascii="Calibri" w:hAnsi="Calibri" w:eastAsia="Calibri" w:cs="Calibri"/>
        </w:rPr>
        <w:t>m</w:t>
      </w:r>
      <w:r w:rsidRPr="71E746A1" w:rsidR="00B26A96">
        <w:rPr>
          <w:rFonts w:ascii="Calibri" w:hAnsi="Calibri" w:eastAsia="Calibri" w:cs="Calibri"/>
        </w:rPr>
        <w:t>va for hele avtaleperioden</w:t>
      </w:r>
      <w:r w:rsidRPr="71E746A1" w:rsidR="00B23B1B">
        <w:rPr>
          <w:rFonts w:ascii="Calibri" w:hAnsi="Calibri" w:eastAsia="Calibri" w:cs="Calibri"/>
        </w:rPr>
        <w:t xml:space="preserve"> (inkl. opsjoner)</w:t>
      </w:r>
      <w:r w:rsidRPr="71E746A1" w:rsidR="00EF5C0F">
        <w:rPr>
          <w:rFonts w:ascii="Calibri" w:hAnsi="Calibri" w:eastAsia="Calibri" w:cs="Calibri"/>
        </w:rPr>
        <w:t xml:space="preserve">. Dette vil kunne avvike under avtaleperioden og oppdragsgiver er derfor ikke bundet av estimatet. </w:t>
      </w:r>
    </w:p>
    <w:p w:rsidRPr="00777C33" w:rsidR="00EF5C0F" w:rsidP="00EF5C0F" w:rsidRDefault="00EF5C0F" w14:paraId="44252AF2" w14:textId="77777777">
      <w:pPr>
        <w:rPr>
          <w:rFonts w:ascii="Calibri" w:hAnsi="Calibri" w:eastAsia="Calibri" w:cs="Calibri"/>
          <w:spacing w:val="2"/>
        </w:rPr>
      </w:pPr>
      <w:r w:rsidRPr="00777C33">
        <w:rPr>
          <w:rFonts w:ascii="Calibri" w:hAnsi="Calibri" w:eastAsia="Calibri" w:cs="Calibri"/>
          <w:spacing w:val="2"/>
        </w:rPr>
        <w:t>  </w:t>
      </w:r>
    </w:p>
    <w:p w:rsidRPr="00777C33" w:rsidR="00EF5C0F" w:rsidP="00EF5C0F" w:rsidRDefault="00EF5C0F" w14:paraId="60ED57BC" w14:textId="77777777">
      <w:pPr>
        <w:rPr>
          <w:rFonts w:ascii="Calibri" w:hAnsi="Calibri" w:eastAsia="Calibri" w:cs="Calibri"/>
          <w:spacing w:val="2"/>
        </w:rPr>
      </w:pPr>
      <w:r w:rsidRPr="00777C33">
        <w:rPr>
          <w:rFonts w:ascii="Calibri" w:hAnsi="Calibri" w:eastAsia="Calibri" w:cs="Calibri"/>
          <w:spacing w:val="2"/>
        </w:rPr>
        <w:t>Kunden presiserer at tallene kun er anslag og at faktisk volum vil kunne variere fra år til år basert på godkjente budsjett. Estimatet er ikke bindende for Oppdragsgiver. Avrop finner sted etter hvert som Oppdragsgivers behov materialiserer seg. Denne forutsetning er kjent hos begge parter og innebærer en risiko for at oppdragsmengden vil avvike. Leverandører må være oppmerksomme på at endringer i økonomiske- og/eller politiske rammebetingelser kan medføre at estimert antall oppdrag økes/reduseres.  </w:t>
      </w:r>
    </w:p>
    <w:p w:rsidRPr="00777C33" w:rsidR="00EF5C0F" w:rsidP="00EF5C0F" w:rsidRDefault="00EF5C0F" w14:paraId="0C4BAEA0" w14:textId="77777777">
      <w:pPr>
        <w:rPr>
          <w:rFonts w:ascii="Calibri" w:hAnsi="Calibri" w:eastAsia="Calibri" w:cs="Calibri"/>
          <w:spacing w:val="2"/>
        </w:rPr>
      </w:pPr>
      <w:r w:rsidRPr="00777C33">
        <w:rPr>
          <w:rFonts w:ascii="Calibri" w:hAnsi="Calibri" w:eastAsia="Calibri" w:cs="Calibri"/>
          <w:spacing w:val="2"/>
        </w:rPr>
        <w:t>  </w:t>
      </w:r>
    </w:p>
    <w:p w:rsidRPr="00777C33" w:rsidR="00EF5C0F" w:rsidP="00EF5C0F" w:rsidRDefault="00EF5C0F" w14:paraId="4E76F61C" w14:textId="77777777">
      <w:pPr>
        <w:rPr>
          <w:rFonts w:ascii="Calibri" w:hAnsi="Calibri" w:eastAsia="Calibri" w:cs="Calibri"/>
          <w:spacing w:val="2"/>
        </w:rPr>
      </w:pPr>
      <w:r w:rsidRPr="00777C33">
        <w:rPr>
          <w:rFonts w:ascii="Calibri" w:hAnsi="Calibri" w:eastAsia="Calibri" w:cs="Calibri"/>
          <w:spacing w:val="2"/>
        </w:rPr>
        <w:t>Kunden kan si opp Avtalen med 60 dagers skriftlig varsel dersom den maksimale økonomiske rammen for hele avtaleperioden (inkl. opsjonsår) er brukt opp.  </w:t>
      </w:r>
    </w:p>
    <w:p w:rsidR="006B1185" w:rsidP="00F11849" w:rsidRDefault="006B1185" w14:paraId="68061ACB" w14:textId="77777777">
      <w:pPr>
        <w:rPr>
          <w:rFonts w:ascii="Arial" w:hAnsi="Arial" w:cs="Arial"/>
          <w:i/>
          <w:sz w:val="20"/>
          <w:szCs w:val="20"/>
        </w:rPr>
      </w:pPr>
    </w:p>
    <w:p w:rsidRPr="00777C33" w:rsidR="006B1185" w:rsidP="00F54B88" w:rsidRDefault="006B1185" w14:paraId="4D3EC30C" w14:textId="77777777">
      <w:pPr>
        <w:pStyle w:val="Overskrift2"/>
        <w:rPr>
          <w:rFonts w:ascii="Calibri" w:hAnsi="Calibri" w:eastAsia="Calibri" w:cs="Calibri"/>
          <w:spacing w:val="2"/>
          <w:sz w:val="22"/>
          <w:szCs w:val="22"/>
        </w:rPr>
      </w:pPr>
      <w:r w:rsidRPr="00777C33">
        <w:rPr>
          <w:rFonts w:ascii="Calibri" w:hAnsi="Calibri" w:eastAsia="Calibri" w:cs="Calibri"/>
          <w:spacing w:val="2"/>
          <w:sz w:val="22"/>
          <w:szCs w:val="22"/>
        </w:rPr>
        <w:t xml:space="preserve">Avtalens punkt 1.4 Partenes representanter </w:t>
      </w:r>
    </w:p>
    <w:p w:rsidRPr="00777C33" w:rsidR="00777C33" w:rsidP="00777C33" w:rsidRDefault="00777C33" w14:paraId="588E9596" w14:textId="77777777">
      <w:pPr>
        <w:rPr>
          <w:rFonts w:ascii="Calibri" w:hAnsi="Calibri" w:eastAsia="Calibri" w:cs="Calibri"/>
          <w:spacing w:val="2"/>
        </w:rPr>
      </w:pPr>
      <w:r w:rsidRPr="00777C33">
        <w:rPr>
          <w:rFonts w:ascii="Calibri" w:hAnsi="Calibri" w:eastAsia="Calibri" w:cs="Calibri"/>
          <w:spacing w:val="2"/>
        </w:rPr>
        <w:t>Alle henvendelser tilknyttet Avtalen skal rettes til Partenes oppgitte representanter i dette punkt.  </w:t>
      </w:r>
    </w:p>
    <w:p w:rsidRPr="00777C33" w:rsidR="00777C33" w:rsidP="00777C33" w:rsidRDefault="00777C33" w14:paraId="710D8A4F" w14:textId="77777777">
      <w:pPr>
        <w:rPr>
          <w:rFonts w:ascii="Calibri" w:hAnsi="Calibri" w:eastAsia="Calibri" w:cs="Calibri"/>
          <w:spacing w:val="2"/>
        </w:rPr>
      </w:pPr>
      <w:r w:rsidRPr="00777C33">
        <w:rPr>
          <w:rFonts w:ascii="Calibri" w:hAnsi="Calibri" w:eastAsia="Calibri" w:cs="Calibri"/>
          <w:spacing w:val="2"/>
        </w:rPr>
        <w:t>  </w:t>
      </w:r>
    </w:p>
    <w:p w:rsidRPr="00777C33" w:rsidR="00777C33" w:rsidP="00777C33" w:rsidRDefault="00777C33" w14:paraId="2F7FEB57" w14:textId="6D729D4A">
      <w:pPr>
        <w:rPr>
          <w:rFonts w:ascii="Calibri" w:hAnsi="Calibri" w:eastAsia="Calibri" w:cs="Calibri"/>
          <w:spacing w:val="2"/>
        </w:rPr>
      </w:pPr>
      <w:r w:rsidRPr="00777C33">
        <w:rPr>
          <w:rFonts w:ascii="Calibri" w:hAnsi="Calibri" w:eastAsia="Calibri" w:cs="Calibri"/>
          <w:spacing w:val="2"/>
        </w:rPr>
        <w:t>Ved henvendelser til Kunden skal Leverandøren rette henvendelser til Kundens oppgitte kontaktperson</w:t>
      </w:r>
      <w:r>
        <w:rPr>
          <w:rFonts w:ascii="Calibri" w:hAnsi="Calibri" w:eastAsia="Calibri" w:cs="Calibri"/>
          <w:spacing w:val="2"/>
        </w:rPr>
        <w:t>.</w:t>
      </w:r>
    </w:p>
    <w:p w:rsidRPr="00777C33" w:rsidR="00777C33" w:rsidP="00777C33" w:rsidRDefault="00777C33" w14:paraId="3BB8392F" w14:textId="77777777"/>
    <w:tbl>
      <w:tblPr>
        <w:tblW w:w="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605"/>
        <w:gridCol w:w="4470"/>
      </w:tblGrid>
      <w:tr w:rsidRPr="000717DD" w:rsidR="000717DD" w:rsidTr="71E746A1" w14:paraId="4DA2826C" w14:textId="77777777">
        <w:trPr>
          <w:trHeight w:val="285"/>
        </w:trPr>
        <w:tc>
          <w:tcPr>
            <w:tcW w:w="4605" w:type="dxa"/>
            <w:tcBorders>
              <w:top w:val="single" w:color="BEBEBE" w:sz="6" w:space="0"/>
              <w:left w:val="single" w:color="BEBEBE" w:sz="6" w:space="0"/>
              <w:bottom w:val="single" w:color="BEBEBE" w:sz="6" w:space="0"/>
              <w:right w:val="single" w:color="BEBEBE" w:sz="6" w:space="0"/>
            </w:tcBorders>
            <w:shd w:val="clear" w:color="auto" w:fill="F2F2F2" w:themeFill="background1" w:themeFillShade="F2"/>
            <w:tcMar/>
            <w:hideMark/>
          </w:tcPr>
          <w:p w:rsidRPr="000717DD" w:rsidR="000717DD" w:rsidP="71E746A1" w:rsidRDefault="000717DD" w14:paraId="36A70B17" w14:textId="77777777">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b w:val="1"/>
                <w:bCs w:val="1"/>
              </w:rPr>
              <w:t>For Oppdragsgiveren:</w:t>
            </w:r>
            <w:r w:rsidRPr="71E746A1" w:rsidR="6538DC68">
              <w:rPr>
                <w:rFonts w:ascii="Calibri" w:hAnsi="Calibri" w:eastAsia="Calibri" w:cs="Calibri" w:asciiTheme="minorAscii" w:hAnsiTheme="minorAscii" w:eastAsiaTheme="minorAscii" w:cstheme="minorAscii"/>
                <w:lang w:val="en-GB"/>
              </w:rPr>
              <w:t> </w:t>
            </w:r>
            <w:r w:rsidRPr="71E746A1" w:rsidR="6538DC68">
              <w:rPr>
                <w:rFonts w:ascii="Calibri" w:hAnsi="Calibri" w:eastAsia="Calibri" w:cs="Calibri" w:asciiTheme="minorAscii" w:hAnsiTheme="minorAscii" w:eastAsiaTheme="minorAscii" w:cstheme="minorAscii"/>
              </w:rPr>
              <w:t> </w:t>
            </w:r>
          </w:p>
        </w:tc>
        <w:tc>
          <w:tcPr>
            <w:tcW w:w="4470" w:type="dxa"/>
            <w:tcBorders>
              <w:top w:val="single" w:color="BEBEBE" w:sz="6" w:space="0"/>
              <w:left w:val="single" w:color="BEBEBE" w:sz="6" w:space="0"/>
              <w:bottom w:val="single" w:color="BEBEBE" w:sz="6" w:space="0"/>
              <w:right w:val="single" w:color="BEBEBE" w:sz="6" w:space="0"/>
            </w:tcBorders>
            <w:shd w:val="clear" w:color="auto" w:fill="F2F2F2" w:themeFill="background1" w:themeFillShade="F2"/>
            <w:tcMar/>
            <w:hideMark/>
          </w:tcPr>
          <w:p w:rsidRPr="000717DD" w:rsidR="000717DD" w:rsidP="71E746A1" w:rsidRDefault="000717DD" w14:paraId="41615263" w14:textId="77777777">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b w:val="1"/>
                <w:bCs w:val="1"/>
              </w:rPr>
              <w:t>For Leverandøren:</w:t>
            </w:r>
            <w:r w:rsidRPr="71E746A1" w:rsidR="6538DC68">
              <w:rPr>
                <w:rFonts w:ascii="Calibri" w:hAnsi="Calibri" w:eastAsia="Calibri" w:cs="Calibri" w:asciiTheme="minorAscii" w:hAnsiTheme="minorAscii" w:eastAsiaTheme="minorAscii" w:cstheme="minorAscii"/>
                <w:lang w:val="en-GB"/>
              </w:rPr>
              <w:t> </w:t>
            </w:r>
            <w:r w:rsidRPr="71E746A1" w:rsidR="6538DC68">
              <w:rPr>
                <w:rFonts w:ascii="Calibri" w:hAnsi="Calibri" w:eastAsia="Calibri" w:cs="Calibri" w:asciiTheme="minorAscii" w:hAnsiTheme="minorAscii" w:eastAsiaTheme="minorAscii" w:cstheme="minorAscii"/>
              </w:rPr>
              <w:t> </w:t>
            </w:r>
          </w:p>
        </w:tc>
      </w:tr>
      <w:tr w:rsidRPr="000717DD" w:rsidR="000717DD" w:rsidTr="71E746A1" w14:paraId="519493F1" w14:textId="77777777">
        <w:trPr>
          <w:trHeight w:val="285"/>
        </w:trPr>
        <w:tc>
          <w:tcPr>
            <w:tcW w:w="4605" w:type="dxa"/>
            <w:tcBorders>
              <w:top w:val="single" w:color="BEBEBE" w:sz="6" w:space="0"/>
              <w:left w:val="single" w:color="BEBEBE" w:sz="6" w:space="0"/>
              <w:bottom w:val="single" w:color="BEBEBE" w:sz="6" w:space="0"/>
              <w:right w:val="single" w:color="BEBEBE" w:sz="6" w:space="0"/>
            </w:tcBorders>
            <w:tcMar/>
            <w:hideMark/>
          </w:tcPr>
          <w:p w:rsidRPr="000717DD" w:rsidR="000717DD" w:rsidP="71E746A1" w:rsidRDefault="000717DD" w14:paraId="6E7236A2" w14:textId="1BAF6CC7">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rPr>
              <w:t>Navn:</w:t>
            </w:r>
          </w:p>
        </w:tc>
        <w:tc>
          <w:tcPr>
            <w:tcW w:w="4470" w:type="dxa"/>
            <w:tcBorders>
              <w:top w:val="single" w:color="BEBEBE" w:sz="6" w:space="0"/>
              <w:left w:val="single" w:color="BEBEBE" w:sz="6" w:space="0"/>
              <w:bottom w:val="single" w:color="BEBEBE" w:sz="6" w:space="0"/>
              <w:right w:val="single" w:color="BEBEBE" w:sz="6" w:space="0"/>
            </w:tcBorders>
            <w:tcMar/>
            <w:hideMark/>
          </w:tcPr>
          <w:p w:rsidRPr="000717DD" w:rsidR="000717DD" w:rsidP="71E746A1" w:rsidRDefault="000717DD" w14:paraId="2EA6D70B" w14:textId="77777777">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rPr>
              <w:t>Navn:</w:t>
            </w:r>
            <w:r w:rsidRPr="71E746A1" w:rsidR="6538DC68">
              <w:rPr>
                <w:rFonts w:ascii="Calibri" w:hAnsi="Calibri" w:eastAsia="Calibri" w:cs="Calibri" w:asciiTheme="minorAscii" w:hAnsiTheme="minorAscii" w:eastAsiaTheme="minorAscii" w:cstheme="minorAscii"/>
                <w:lang w:val="en-GB"/>
              </w:rPr>
              <w:t> </w:t>
            </w:r>
            <w:r w:rsidRPr="71E746A1" w:rsidR="6538DC68">
              <w:rPr>
                <w:rFonts w:ascii="Calibri" w:hAnsi="Calibri" w:eastAsia="Calibri" w:cs="Calibri" w:asciiTheme="minorAscii" w:hAnsiTheme="minorAscii" w:eastAsiaTheme="minorAscii" w:cstheme="minorAscii"/>
              </w:rPr>
              <w:t> </w:t>
            </w:r>
          </w:p>
        </w:tc>
      </w:tr>
      <w:tr w:rsidRPr="000717DD" w:rsidR="000717DD" w:rsidTr="71E746A1" w14:paraId="7E009F1F" w14:textId="77777777">
        <w:trPr>
          <w:trHeight w:val="285"/>
        </w:trPr>
        <w:tc>
          <w:tcPr>
            <w:tcW w:w="4605" w:type="dxa"/>
            <w:tcBorders>
              <w:top w:val="single" w:color="BEBEBE" w:sz="6" w:space="0"/>
              <w:left w:val="single" w:color="BEBEBE" w:sz="6" w:space="0"/>
              <w:bottom w:val="single" w:color="BEBEBE" w:sz="6" w:space="0"/>
              <w:right w:val="single" w:color="BEBEBE" w:sz="6" w:space="0"/>
            </w:tcBorders>
            <w:tcMar/>
            <w:hideMark/>
          </w:tcPr>
          <w:p w:rsidRPr="000717DD" w:rsidR="000717DD" w:rsidP="71E746A1" w:rsidRDefault="000717DD" w14:paraId="4BFC6150" w14:textId="5323B3A4">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rPr>
              <w:t>Stilling:</w:t>
            </w:r>
            <w:r w:rsidRPr="71E746A1" w:rsidR="6538DC68">
              <w:rPr>
                <w:rFonts w:ascii="Calibri" w:hAnsi="Calibri" w:eastAsia="Calibri" w:cs="Calibri" w:asciiTheme="minorAscii" w:hAnsiTheme="minorAscii" w:eastAsiaTheme="minorAscii" w:cstheme="minorAscii"/>
                <w:lang w:val="en-GB"/>
              </w:rPr>
              <w:t> </w:t>
            </w:r>
          </w:p>
        </w:tc>
        <w:tc>
          <w:tcPr>
            <w:tcW w:w="4470" w:type="dxa"/>
            <w:tcBorders>
              <w:top w:val="single" w:color="BEBEBE" w:sz="6" w:space="0"/>
              <w:left w:val="single" w:color="BEBEBE" w:sz="6" w:space="0"/>
              <w:bottom w:val="single" w:color="BEBEBE" w:sz="6" w:space="0"/>
              <w:right w:val="single" w:color="BEBEBE" w:sz="6" w:space="0"/>
            </w:tcBorders>
            <w:tcMar/>
            <w:hideMark/>
          </w:tcPr>
          <w:p w:rsidRPr="000717DD" w:rsidR="000717DD" w:rsidP="71E746A1" w:rsidRDefault="000717DD" w14:paraId="2C2E0EF5" w14:textId="77777777">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rPr>
              <w:t>Stilling:</w:t>
            </w:r>
            <w:r w:rsidRPr="71E746A1" w:rsidR="6538DC68">
              <w:rPr>
                <w:rFonts w:ascii="Calibri" w:hAnsi="Calibri" w:eastAsia="Calibri" w:cs="Calibri" w:asciiTheme="minorAscii" w:hAnsiTheme="minorAscii" w:eastAsiaTheme="minorAscii" w:cstheme="minorAscii"/>
                <w:lang w:val="en-GB"/>
              </w:rPr>
              <w:t> </w:t>
            </w:r>
            <w:r w:rsidRPr="71E746A1" w:rsidR="6538DC68">
              <w:rPr>
                <w:rFonts w:ascii="Calibri" w:hAnsi="Calibri" w:eastAsia="Calibri" w:cs="Calibri" w:asciiTheme="minorAscii" w:hAnsiTheme="minorAscii" w:eastAsiaTheme="minorAscii" w:cstheme="minorAscii"/>
              </w:rPr>
              <w:t> </w:t>
            </w:r>
          </w:p>
        </w:tc>
      </w:tr>
      <w:tr w:rsidRPr="000717DD" w:rsidR="000717DD" w:rsidTr="71E746A1" w14:paraId="1EDFD8E2" w14:textId="77777777">
        <w:trPr>
          <w:trHeight w:val="285"/>
        </w:trPr>
        <w:tc>
          <w:tcPr>
            <w:tcW w:w="4605" w:type="dxa"/>
            <w:tcBorders>
              <w:top w:val="single" w:color="BEBEBE" w:sz="6" w:space="0"/>
              <w:left w:val="single" w:color="BEBEBE" w:sz="6" w:space="0"/>
              <w:bottom w:val="single" w:color="BEBEBE" w:sz="6" w:space="0"/>
              <w:right w:val="single" w:color="BEBEBE" w:sz="6" w:space="0"/>
            </w:tcBorders>
            <w:tcMar/>
            <w:hideMark/>
          </w:tcPr>
          <w:p w:rsidRPr="000717DD" w:rsidR="000717DD" w:rsidP="71E746A1" w:rsidRDefault="000717DD" w14:paraId="78E56B75" w14:textId="423700BA">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rPr>
              <w:t>Telefon:</w:t>
            </w:r>
            <w:r w:rsidRPr="71E746A1" w:rsidR="6538DC68">
              <w:rPr>
                <w:rFonts w:ascii="Calibri" w:hAnsi="Calibri" w:eastAsia="Calibri" w:cs="Calibri" w:asciiTheme="minorAscii" w:hAnsiTheme="minorAscii" w:eastAsiaTheme="minorAscii" w:cstheme="minorAscii"/>
                <w:lang w:val="en-GB"/>
              </w:rPr>
              <w:t> </w:t>
            </w:r>
          </w:p>
        </w:tc>
        <w:tc>
          <w:tcPr>
            <w:tcW w:w="4470" w:type="dxa"/>
            <w:tcBorders>
              <w:top w:val="single" w:color="BEBEBE" w:sz="6" w:space="0"/>
              <w:left w:val="single" w:color="BEBEBE" w:sz="6" w:space="0"/>
              <w:bottom w:val="single" w:color="BEBEBE" w:sz="6" w:space="0"/>
              <w:right w:val="single" w:color="BEBEBE" w:sz="6" w:space="0"/>
            </w:tcBorders>
            <w:tcMar/>
            <w:hideMark/>
          </w:tcPr>
          <w:p w:rsidRPr="000717DD" w:rsidR="000717DD" w:rsidP="71E746A1" w:rsidRDefault="000717DD" w14:paraId="145869CF" w14:textId="77777777">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rPr>
              <w:t>Telefon:</w:t>
            </w:r>
            <w:r w:rsidRPr="71E746A1" w:rsidR="6538DC68">
              <w:rPr>
                <w:rFonts w:ascii="Calibri" w:hAnsi="Calibri" w:eastAsia="Calibri" w:cs="Calibri" w:asciiTheme="minorAscii" w:hAnsiTheme="minorAscii" w:eastAsiaTheme="minorAscii" w:cstheme="minorAscii"/>
                <w:lang w:val="en-GB"/>
              </w:rPr>
              <w:t> </w:t>
            </w:r>
            <w:r w:rsidRPr="71E746A1" w:rsidR="6538DC68">
              <w:rPr>
                <w:rFonts w:ascii="Calibri" w:hAnsi="Calibri" w:eastAsia="Calibri" w:cs="Calibri" w:asciiTheme="minorAscii" w:hAnsiTheme="minorAscii" w:eastAsiaTheme="minorAscii" w:cstheme="minorAscii"/>
              </w:rPr>
              <w:t> </w:t>
            </w:r>
          </w:p>
        </w:tc>
      </w:tr>
      <w:tr w:rsidRPr="000717DD" w:rsidR="000717DD" w:rsidTr="71E746A1" w14:paraId="543EAB00" w14:textId="77777777">
        <w:trPr>
          <w:trHeight w:val="285"/>
        </w:trPr>
        <w:tc>
          <w:tcPr>
            <w:tcW w:w="4605" w:type="dxa"/>
            <w:tcBorders>
              <w:top w:val="single" w:color="BEBEBE" w:sz="6" w:space="0"/>
              <w:left w:val="single" w:color="BEBEBE" w:sz="6" w:space="0"/>
              <w:bottom w:val="single" w:color="BEBEBE" w:sz="6" w:space="0"/>
              <w:right w:val="single" w:color="BEBEBE" w:sz="6" w:space="0"/>
            </w:tcBorders>
            <w:tcMar/>
            <w:hideMark/>
          </w:tcPr>
          <w:p w:rsidRPr="000717DD" w:rsidR="000717DD" w:rsidP="71E746A1" w:rsidRDefault="000717DD" w14:paraId="0C900FCD" w14:textId="0AAA4C1F">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rPr>
              <w:t>E-post:</w:t>
            </w:r>
          </w:p>
        </w:tc>
        <w:tc>
          <w:tcPr>
            <w:tcW w:w="4470" w:type="dxa"/>
            <w:tcBorders>
              <w:top w:val="single" w:color="BEBEBE" w:sz="6" w:space="0"/>
              <w:left w:val="single" w:color="BEBEBE" w:sz="6" w:space="0"/>
              <w:bottom w:val="single" w:color="BEBEBE" w:sz="6" w:space="0"/>
              <w:right w:val="single" w:color="BEBEBE" w:sz="6" w:space="0"/>
            </w:tcBorders>
            <w:tcMar/>
            <w:hideMark/>
          </w:tcPr>
          <w:p w:rsidRPr="000717DD" w:rsidR="000717DD" w:rsidP="71E746A1" w:rsidRDefault="000717DD" w14:paraId="0DBAD9B5" w14:textId="77777777">
            <w:pPr>
              <w:rPr>
                <w:rFonts w:ascii="Calibri" w:hAnsi="Calibri" w:eastAsia="Calibri" w:cs="Calibri" w:asciiTheme="minorAscii" w:hAnsiTheme="minorAscii" w:eastAsiaTheme="minorAscii" w:cstheme="minorAscii"/>
              </w:rPr>
            </w:pPr>
            <w:r w:rsidRPr="71E746A1" w:rsidR="6538DC68">
              <w:rPr>
                <w:rFonts w:ascii="Calibri" w:hAnsi="Calibri" w:eastAsia="Calibri" w:cs="Calibri" w:asciiTheme="minorAscii" w:hAnsiTheme="minorAscii" w:eastAsiaTheme="minorAscii" w:cstheme="minorAscii"/>
              </w:rPr>
              <w:t>E-post:</w:t>
            </w:r>
            <w:r w:rsidRPr="71E746A1" w:rsidR="6538DC68">
              <w:rPr>
                <w:rFonts w:ascii="Calibri" w:hAnsi="Calibri" w:eastAsia="Calibri" w:cs="Calibri" w:asciiTheme="minorAscii" w:hAnsiTheme="minorAscii" w:eastAsiaTheme="minorAscii" w:cstheme="minorAscii"/>
                <w:lang w:val="en-GB"/>
              </w:rPr>
              <w:t> </w:t>
            </w:r>
            <w:r w:rsidRPr="71E746A1" w:rsidR="6538DC68">
              <w:rPr>
                <w:rFonts w:ascii="Calibri" w:hAnsi="Calibri" w:eastAsia="Calibri" w:cs="Calibri" w:asciiTheme="minorAscii" w:hAnsiTheme="minorAscii" w:eastAsiaTheme="minorAscii" w:cstheme="minorAscii"/>
              </w:rPr>
              <w:t> </w:t>
            </w:r>
          </w:p>
        </w:tc>
      </w:tr>
    </w:tbl>
    <w:p w:rsidR="006B1185" w:rsidP="00F11849" w:rsidRDefault="006B1185" w14:paraId="189BB8EC" w14:textId="77777777">
      <w:pPr>
        <w:rPr>
          <w:rFonts w:ascii="Arial" w:hAnsi="Arial" w:cs="Arial"/>
          <w:i/>
          <w:sz w:val="20"/>
          <w:szCs w:val="20"/>
        </w:rPr>
      </w:pPr>
    </w:p>
    <w:p w:rsidRPr="00F36F50" w:rsidR="00F36F50" w:rsidP="00F36F50" w:rsidRDefault="00F36F50" w14:paraId="15AED97A" w14:textId="77777777">
      <w:pPr>
        <w:rPr>
          <w:rFonts w:ascii="Calibri" w:hAnsi="Calibri" w:eastAsia="Calibri" w:cs="Calibri"/>
          <w:b/>
          <w:bCs/>
          <w:spacing w:val="2"/>
        </w:rPr>
      </w:pPr>
      <w:r w:rsidRPr="00F36F50">
        <w:rPr>
          <w:rFonts w:ascii="Calibri" w:hAnsi="Calibri" w:eastAsia="Calibri" w:cs="Calibri"/>
          <w:b/>
          <w:bCs/>
          <w:spacing w:val="2"/>
        </w:rPr>
        <w:t>Nøkkelpersonell/-ressurser:  </w:t>
      </w:r>
    </w:p>
    <w:p w:rsidRPr="00F36F50" w:rsidR="00F36F50" w:rsidP="00F36F50" w:rsidRDefault="00F36F50" w14:paraId="6FD9E2A0" w14:textId="77777777">
      <w:pPr>
        <w:rPr>
          <w:rFonts w:ascii="Calibri" w:hAnsi="Calibri" w:eastAsia="Calibri" w:cs="Calibri"/>
          <w:spacing w:val="2"/>
        </w:rPr>
      </w:pPr>
      <w:r w:rsidRPr="00F36F50">
        <w:rPr>
          <w:rFonts w:ascii="Calibri" w:hAnsi="Calibri" w:eastAsia="Calibri" w:cs="Calibri"/>
          <w:spacing w:val="2"/>
        </w:rPr>
        <w:t>  </w:t>
      </w:r>
    </w:p>
    <w:p w:rsidRPr="00F36F50" w:rsidR="00F36F50" w:rsidP="00F36F50" w:rsidRDefault="00F36F50" w14:paraId="14D81501" w14:textId="77777777">
      <w:pPr>
        <w:rPr>
          <w:rFonts w:ascii="Calibri" w:hAnsi="Calibri" w:eastAsia="Calibri" w:cs="Calibri"/>
          <w:spacing w:val="2"/>
        </w:rPr>
      </w:pPr>
      <w:r w:rsidRPr="00F36F50">
        <w:rPr>
          <w:rFonts w:ascii="Calibri" w:hAnsi="Calibri" w:eastAsia="Calibri" w:cs="Calibri"/>
          <w:spacing w:val="2"/>
        </w:rPr>
        <w:t>Leverandøren skal utføre bistanden til Kunden ved aktiv deltagelse fra følgende nøkkelpersoner (bilag 1 vedlegg 1 – Leverandørens tilbudte team og oppdragsforståelse).   </w:t>
      </w:r>
    </w:p>
    <w:p w:rsidRPr="00F36F50" w:rsidR="00F36F50" w:rsidP="00F36F50" w:rsidRDefault="00F36F50" w14:paraId="40AA8B06" w14:textId="77777777">
      <w:pPr>
        <w:rPr>
          <w:rFonts w:ascii="Calibri" w:hAnsi="Calibri" w:eastAsia="Calibri" w:cs="Calibri"/>
          <w:spacing w:val="2"/>
        </w:rPr>
      </w:pPr>
      <w:r w:rsidRPr="00F36F50">
        <w:rPr>
          <w:rFonts w:ascii="Calibri" w:hAnsi="Calibri" w:eastAsia="Calibri" w:cs="Calibri"/>
          <w:spacing w:val="2"/>
        </w:rPr>
        <w:t>  </w:t>
      </w:r>
    </w:p>
    <w:p w:rsidRPr="00F36F50" w:rsidR="00F36F50" w:rsidP="00F36F50" w:rsidRDefault="00F36F50" w14:paraId="69A43FD7" w14:textId="77777777">
      <w:pPr>
        <w:rPr>
          <w:rFonts w:ascii="Calibri" w:hAnsi="Calibri" w:eastAsia="Calibri" w:cs="Calibri"/>
          <w:spacing w:val="2"/>
        </w:rPr>
      </w:pPr>
      <w:r w:rsidRPr="00F36F50">
        <w:rPr>
          <w:rFonts w:ascii="Calibri" w:hAnsi="Calibri" w:eastAsia="Calibri" w:cs="Calibri"/>
          <w:spacing w:val="2"/>
        </w:rPr>
        <w:t>Tilbudte nøkkelpersoner skal oppgis i tabellen nedenfor:  </w:t>
      </w:r>
    </w:p>
    <w:p w:rsidRPr="00F36F50" w:rsidR="00F36F50" w:rsidP="00F36F50" w:rsidRDefault="00F36F50" w14:paraId="5D321310" w14:textId="77777777">
      <w:pPr>
        <w:rPr>
          <w:rFonts w:ascii="Calibri" w:hAnsi="Calibri" w:eastAsia="Calibri" w:cs="Calibri"/>
          <w:spacing w:val="2"/>
        </w:rPr>
      </w:pPr>
      <w:r w:rsidRPr="00F36F50">
        <w:rPr>
          <w:rFonts w:ascii="Calibri" w:hAnsi="Calibri" w:eastAsia="Calibri" w:cs="Calibri"/>
          <w:spacing w:val="2"/>
        </w:rPr>
        <w:t>  </w:t>
      </w:r>
    </w:p>
    <w:tbl>
      <w:tblPr>
        <w:tblW w:w="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770"/>
        <w:gridCol w:w="1725"/>
        <w:gridCol w:w="2190"/>
        <w:gridCol w:w="1755"/>
        <w:gridCol w:w="1635"/>
      </w:tblGrid>
      <w:tr w:rsidRPr="00F36F50" w:rsidR="00F36F50" w14:paraId="3D0851F8" w14:textId="77777777">
        <w:trPr>
          <w:trHeight w:val="285"/>
        </w:trPr>
        <w:tc>
          <w:tcPr>
            <w:tcW w:w="1770" w:type="dxa"/>
            <w:tcBorders>
              <w:top w:val="single" w:color="000000" w:sz="6" w:space="0"/>
              <w:left w:val="single" w:color="000000" w:sz="6" w:space="0"/>
              <w:bottom w:val="single" w:color="000000" w:sz="6" w:space="0"/>
              <w:right w:val="single" w:color="000000" w:sz="6" w:space="0"/>
            </w:tcBorders>
            <w:shd w:val="clear" w:color="auto" w:fill="F2F2F2"/>
            <w:hideMark/>
          </w:tcPr>
          <w:p w:rsidRPr="00F36F50" w:rsidR="00F36F50" w:rsidP="00F36F50" w:rsidRDefault="00F36F50" w14:paraId="65124598" w14:textId="77777777">
            <w:pPr>
              <w:rPr>
                <w:rFonts w:ascii="Calibri" w:hAnsi="Calibri" w:eastAsia="Calibri" w:cs="Calibri"/>
                <w:spacing w:val="2"/>
              </w:rPr>
            </w:pPr>
            <w:r w:rsidRPr="00F36F50">
              <w:rPr>
                <w:rFonts w:ascii="Calibri" w:hAnsi="Calibri" w:eastAsia="Calibri" w:cs="Calibri"/>
                <w:spacing w:val="2"/>
              </w:rPr>
              <w:t>Navn  </w:t>
            </w:r>
          </w:p>
        </w:tc>
        <w:tc>
          <w:tcPr>
            <w:tcW w:w="1725" w:type="dxa"/>
            <w:tcBorders>
              <w:top w:val="single" w:color="000000" w:sz="6" w:space="0"/>
              <w:left w:val="single" w:color="000000" w:sz="6" w:space="0"/>
              <w:bottom w:val="single" w:color="000000" w:sz="6" w:space="0"/>
              <w:right w:val="single" w:color="000000" w:sz="6" w:space="0"/>
            </w:tcBorders>
            <w:shd w:val="clear" w:color="auto" w:fill="F2F2F2"/>
            <w:hideMark/>
          </w:tcPr>
          <w:p w:rsidRPr="00F36F50" w:rsidR="00F36F50" w:rsidP="00F36F50" w:rsidRDefault="00F36F50" w14:paraId="0904D0EF" w14:textId="77777777">
            <w:pPr>
              <w:rPr>
                <w:rFonts w:ascii="Calibri" w:hAnsi="Calibri" w:eastAsia="Calibri" w:cs="Calibri"/>
                <w:spacing w:val="2"/>
              </w:rPr>
            </w:pPr>
            <w:r w:rsidRPr="00F36F50">
              <w:rPr>
                <w:rFonts w:ascii="Calibri" w:hAnsi="Calibri" w:eastAsia="Calibri" w:cs="Calibri"/>
                <w:spacing w:val="2"/>
              </w:rPr>
              <w:t>Stillingskategori </w:t>
            </w:r>
          </w:p>
        </w:tc>
        <w:tc>
          <w:tcPr>
            <w:tcW w:w="2190" w:type="dxa"/>
            <w:tcBorders>
              <w:top w:val="single" w:color="000000" w:sz="6" w:space="0"/>
              <w:left w:val="single" w:color="000000" w:sz="6" w:space="0"/>
              <w:bottom w:val="single" w:color="000000" w:sz="6" w:space="0"/>
              <w:right w:val="single" w:color="000000" w:sz="6" w:space="0"/>
            </w:tcBorders>
            <w:shd w:val="clear" w:color="auto" w:fill="F2F2F2"/>
            <w:hideMark/>
          </w:tcPr>
          <w:p w:rsidRPr="00F36F50" w:rsidR="00F36F50" w:rsidP="00F36F50" w:rsidRDefault="00F36F50" w14:paraId="18D005D7" w14:textId="77777777">
            <w:pPr>
              <w:rPr>
                <w:rFonts w:ascii="Calibri" w:hAnsi="Calibri" w:eastAsia="Calibri" w:cs="Calibri"/>
                <w:spacing w:val="2"/>
              </w:rPr>
            </w:pPr>
            <w:r w:rsidRPr="00F36F50">
              <w:rPr>
                <w:rFonts w:ascii="Calibri" w:hAnsi="Calibri" w:eastAsia="Calibri" w:cs="Calibri"/>
                <w:spacing w:val="2"/>
              </w:rPr>
              <w:t>Kompetanseområde  </w:t>
            </w:r>
          </w:p>
        </w:tc>
        <w:tc>
          <w:tcPr>
            <w:tcW w:w="1755" w:type="dxa"/>
            <w:tcBorders>
              <w:top w:val="single" w:color="000000" w:sz="6" w:space="0"/>
              <w:left w:val="single" w:color="000000" w:sz="6" w:space="0"/>
              <w:bottom w:val="single" w:color="000000" w:sz="6" w:space="0"/>
              <w:right w:val="single" w:color="000000" w:sz="6" w:space="0"/>
            </w:tcBorders>
            <w:shd w:val="clear" w:color="auto" w:fill="F2F2F2"/>
            <w:hideMark/>
          </w:tcPr>
          <w:p w:rsidRPr="00F36F50" w:rsidR="00F36F50" w:rsidP="00F36F50" w:rsidRDefault="00F36F50" w14:paraId="7F7CD89A" w14:textId="77777777">
            <w:pPr>
              <w:rPr>
                <w:rFonts w:ascii="Calibri" w:hAnsi="Calibri" w:eastAsia="Calibri" w:cs="Calibri"/>
                <w:spacing w:val="2"/>
              </w:rPr>
            </w:pPr>
            <w:r w:rsidRPr="00F36F50">
              <w:rPr>
                <w:rFonts w:ascii="Calibri" w:hAnsi="Calibri" w:eastAsia="Calibri" w:cs="Calibri"/>
                <w:spacing w:val="2"/>
              </w:rPr>
              <w:t>E-post  </w:t>
            </w:r>
          </w:p>
        </w:tc>
        <w:tc>
          <w:tcPr>
            <w:tcW w:w="1635" w:type="dxa"/>
            <w:tcBorders>
              <w:top w:val="single" w:color="000000" w:sz="6" w:space="0"/>
              <w:left w:val="single" w:color="000000" w:sz="6" w:space="0"/>
              <w:bottom w:val="single" w:color="000000" w:sz="6" w:space="0"/>
              <w:right w:val="single" w:color="000000" w:sz="6" w:space="0"/>
            </w:tcBorders>
            <w:shd w:val="clear" w:color="auto" w:fill="F2F2F2"/>
            <w:hideMark/>
          </w:tcPr>
          <w:p w:rsidRPr="00F36F50" w:rsidR="00F36F50" w:rsidP="00F36F50" w:rsidRDefault="00F36F50" w14:paraId="738E816E" w14:textId="77777777">
            <w:pPr>
              <w:rPr>
                <w:rFonts w:ascii="Calibri" w:hAnsi="Calibri" w:eastAsia="Calibri" w:cs="Calibri"/>
                <w:spacing w:val="2"/>
              </w:rPr>
            </w:pPr>
            <w:r w:rsidRPr="00F36F50">
              <w:rPr>
                <w:rFonts w:ascii="Calibri" w:hAnsi="Calibri" w:eastAsia="Calibri" w:cs="Calibri"/>
                <w:spacing w:val="2"/>
              </w:rPr>
              <w:t>Telefon  </w:t>
            </w:r>
          </w:p>
        </w:tc>
      </w:tr>
      <w:tr w:rsidRPr="00F36F50" w:rsidR="00F36F50" w14:paraId="13F70DDD" w14:textId="77777777">
        <w:trPr>
          <w:trHeight w:val="285"/>
        </w:trPr>
        <w:tc>
          <w:tcPr>
            <w:tcW w:w="177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33D7E6D" w14:textId="77777777">
            <w:pPr>
              <w:rPr>
                <w:rFonts w:ascii="Calibri" w:hAnsi="Calibri" w:eastAsia="Calibri" w:cs="Calibri"/>
                <w:spacing w:val="2"/>
              </w:rPr>
            </w:pPr>
            <w:r w:rsidRPr="00F36F50">
              <w:rPr>
                <w:rFonts w:ascii="Calibri" w:hAnsi="Calibri" w:eastAsia="Calibri" w:cs="Calibri"/>
                <w:spacing w:val="2"/>
              </w:rPr>
              <w:t>  </w:t>
            </w:r>
          </w:p>
        </w:tc>
        <w:tc>
          <w:tcPr>
            <w:tcW w:w="172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6927BB37" w14:textId="77777777">
            <w:pPr>
              <w:rPr>
                <w:rFonts w:ascii="Calibri" w:hAnsi="Calibri" w:eastAsia="Calibri" w:cs="Calibri"/>
                <w:spacing w:val="2"/>
              </w:rPr>
            </w:pPr>
            <w:r w:rsidRPr="00F36F50">
              <w:rPr>
                <w:rFonts w:ascii="Calibri" w:hAnsi="Calibri" w:eastAsia="Calibri" w:cs="Calibri"/>
                <w:spacing w:val="2"/>
              </w:rPr>
              <w:t> </w:t>
            </w:r>
          </w:p>
        </w:tc>
        <w:tc>
          <w:tcPr>
            <w:tcW w:w="219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34461FD9" w14:textId="77777777">
            <w:pPr>
              <w:rPr>
                <w:rFonts w:ascii="Calibri" w:hAnsi="Calibri" w:eastAsia="Calibri" w:cs="Calibri"/>
                <w:spacing w:val="2"/>
              </w:rPr>
            </w:pPr>
            <w:r w:rsidRPr="00F36F50">
              <w:rPr>
                <w:rFonts w:ascii="Calibri" w:hAnsi="Calibri" w:eastAsia="Calibri" w:cs="Calibri"/>
                <w:spacing w:val="2"/>
              </w:rPr>
              <w:t>  </w:t>
            </w:r>
          </w:p>
        </w:tc>
        <w:tc>
          <w:tcPr>
            <w:tcW w:w="175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140A3C6" w14:textId="77777777">
            <w:pPr>
              <w:rPr>
                <w:rFonts w:ascii="Calibri" w:hAnsi="Calibri" w:eastAsia="Calibri" w:cs="Calibri"/>
                <w:spacing w:val="2"/>
              </w:rPr>
            </w:pPr>
            <w:r w:rsidRPr="00F36F50">
              <w:rPr>
                <w:rFonts w:ascii="Calibri" w:hAnsi="Calibri" w:eastAsia="Calibri" w:cs="Calibri"/>
                <w:spacing w:val="2"/>
              </w:rPr>
              <w:t>  </w:t>
            </w:r>
          </w:p>
        </w:tc>
        <w:tc>
          <w:tcPr>
            <w:tcW w:w="163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27D79189" w14:textId="77777777">
            <w:pPr>
              <w:rPr>
                <w:rFonts w:ascii="Calibri" w:hAnsi="Calibri" w:eastAsia="Calibri" w:cs="Calibri"/>
                <w:spacing w:val="2"/>
              </w:rPr>
            </w:pPr>
            <w:r w:rsidRPr="00F36F50">
              <w:rPr>
                <w:rFonts w:ascii="Calibri" w:hAnsi="Calibri" w:eastAsia="Calibri" w:cs="Calibri"/>
                <w:spacing w:val="2"/>
              </w:rPr>
              <w:t>  </w:t>
            </w:r>
          </w:p>
        </w:tc>
      </w:tr>
      <w:tr w:rsidRPr="00F36F50" w:rsidR="00F36F50" w14:paraId="5C5FD213" w14:textId="77777777">
        <w:trPr>
          <w:trHeight w:val="285"/>
        </w:trPr>
        <w:tc>
          <w:tcPr>
            <w:tcW w:w="177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7DB9524" w14:textId="77777777">
            <w:pPr>
              <w:rPr>
                <w:rFonts w:ascii="Calibri" w:hAnsi="Calibri" w:eastAsia="Calibri" w:cs="Calibri"/>
                <w:spacing w:val="2"/>
              </w:rPr>
            </w:pPr>
            <w:r w:rsidRPr="00F36F50">
              <w:rPr>
                <w:rFonts w:ascii="Calibri" w:hAnsi="Calibri" w:eastAsia="Calibri" w:cs="Calibri"/>
                <w:spacing w:val="2"/>
              </w:rPr>
              <w:t>  </w:t>
            </w:r>
          </w:p>
        </w:tc>
        <w:tc>
          <w:tcPr>
            <w:tcW w:w="172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DF54A9A" w14:textId="77777777">
            <w:pPr>
              <w:rPr>
                <w:rFonts w:ascii="Calibri" w:hAnsi="Calibri" w:eastAsia="Calibri" w:cs="Calibri"/>
                <w:spacing w:val="2"/>
              </w:rPr>
            </w:pPr>
            <w:r w:rsidRPr="00F36F50">
              <w:rPr>
                <w:rFonts w:ascii="Calibri" w:hAnsi="Calibri" w:eastAsia="Calibri" w:cs="Calibri"/>
                <w:spacing w:val="2"/>
              </w:rPr>
              <w:t> </w:t>
            </w:r>
          </w:p>
        </w:tc>
        <w:tc>
          <w:tcPr>
            <w:tcW w:w="219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163BC0D7" w14:textId="77777777">
            <w:pPr>
              <w:rPr>
                <w:rFonts w:ascii="Calibri" w:hAnsi="Calibri" w:eastAsia="Calibri" w:cs="Calibri"/>
                <w:spacing w:val="2"/>
              </w:rPr>
            </w:pPr>
            <w:r w:rsidRPr="00F36F50">
              <w:rPr>
                <w:rFonts w:ascii="Calibri" w:hAnsi="Calibri" w:eastAsia="Calibri" w:cs="Calibri"/>
                <w:spacing w:val="2"/>
              </w:rPr>
              <w:t>  </w:t>
            </w:r>
          </w:p>
        </w:tc>
        <w:tc>
          <w:tcPr>
            <w:tcW w:w="175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D61AD7F" w14:textId="77777777">
            <w:pPr>
              <w:rPr>
                <w:rFonts w:ascii="Calibri" w:hAnsi="Calibri" w:eastAsia="Calibri" w:cs="Calibri"/>
                <w:spacing w:val="2"/>
              </w:rPr>
            </w:pPr>
            <w:r w:rsidRPr="00F36F50">
              <w:rPr>
                <w:rFonts w:ascii="Calibri" w:hAnsi="Calibri" w:eastAsia="Calibri" w:cs="Calibri"/>
                <w:spacing w:val="2"/>
              </w:rPr>
              <w:t>  </w:t>
            </w:r>
          </w:p>
        </w:tc>
        <w:tc>
          <w:tcPr>
            <w:tcW w:w="163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77499180" w14:textId="77777777">
            <w:pPr>
              <w:rPr>
                <w:rFonts w:ascii="Calibri" w:hAnsi="Calibri" w:eastAsia="Calibri" w:cs="Calibri"/>
                <w:spacing w:val="2"/>
              </w:rPr>
            </w:pPr>
            <w:r w:rsidRPr="00F36F50">
              <w:rPr>
                <w:rFonts w:ascii="Calibri" w:hAnsi="Calibri" w:eastAsia="Calibri" w:cs="Calibri"/>
                <w:spacing w:val="2"/>
              </w:rPr>
              <w:t>  </w:t>
            </w:r>
          </w:p>
        </w:tc>
      </w:tr>
      <w:tr w:rsidRPr="00F36F50" w:rsidR="00F36F50" w14:paraId="4CE4AD56" w14:textId="77777777">
        <w:trPr>
          <w:trHeight w:val="285"/>
        </w:trPr>
        <w:tc>
          <w:tcPr>
            <w:tcW w:w="177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630AFACB" w14:textId="77777777">
            <w:pPr>
              <w:rPr>
                <w:rFonts w:ascii="Calibri" w:hAnsi="Calibri" w:eastAsia="Calibri" w:cs="Calibri"/>
                <w:spacing w:val="2"/>
              </w:rPr>
            </w:pPr>
            <w:r w:rsidRPr="00F36F50">
              <w:rPr>
                <w:rFonts w:ascii="Calibri" w:hAnsi="Calibri" w:eastAsia="Calibri" w:cs="Calibri"/>
                <w:spacing w:val="2"/>
              </w:rPr>
              <w:t>  </w:t>
            </w:r>
          </w:p>
        </w:tc>
        <w:tc>
          <w:tcPr>
            <w:tcW w:w="172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37441A0F" w14:textId="77777777">
            <w:pPr>
              <w:rPr>
                <w:rFonts w:ascii="Calibri" w:hAnsi="Calibri" w:eastAsia="Calibri" w:cs="Calibri"/>
                <w:spacing w:val="2"/>
              </w:rPr>
            </w:pPr>
            <w:r w:rsidRPr="00F36F50">
              <w:rPr>
                <w:rFonts w:ascii="Calibri" w:hAnsi="Calibri" w:eastAsia="Calibri" w:cs="Calibri"/>
                <w:spacing w:val="2"/>
              </w:rPr>
              <w:t> </w:t>
            </w:r>
          </w:p>
        </w:tc>
        <w:tc>
          <w:tcPr>
            <w:tcW w:w="219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4AA882E5" w14:textId="77777777">
            <w:pPr>
              <w:rPr>
                <w:rFonts w:ascii="Calibri" w:hAnsi="Calibri" w:eastAsia="Calibri" w:cs="Calibri"/>
                <w:spacing w:val="2"/>
              </w:rPr>
            </w:pPr>
            <w:r w:rsidRPr="00F36F50">
              <w:rPr>
                <w:rFonts w:ascii="Calibri" w:hAnsi="Calibri" w:eastAsia="Calibri" w:cs="Calibri"/>
                <w:spacing w:val="2"/>
              </w:rPr>
              <w:t>  </w:t>
            </w:r>
          </w:p>
        </w:tc>
        <w:tc>
          <w:tcPr>
            <w:tcW w:w="175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3DB2760A" w14:textId="77777777">
            <w:pPr>
              <w:rPr>
                <w:rFonts w:ascii="Calibri" w:hAnsi="Calibri" w:eastAsia="Calibri" w:cs="Calibri"/>
                <w:spacing w:val="2"/>
              </w:rPr>
            </w:pPr>
            <w:r w:rsidRPr="00F36F50">
              <w:rPr>
                <w:rFonts w:ascii="Calibri" w:hAnsi="Calibri" w:eastAsia="Calibri" w:cs="Calibri"/>
                <w:spacing w:val="2"/>
              </w:rPr>
              <w:t>  </w:t>
            </w:r>
          </w:p>
        </w:tc>
        <w:tc>
          <w:tcPr>
            <w:tcW w:w="163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267383A" w14:textId="77777777">
            <w:pPr>
              <w:rPr>
                <w:rFonts w:ascii="Calibri" w:hAnsi="Calibri" w:eastAsia="Calibri" w:cs="Calibri"/>
                <w:spacing w:val="2"/>
              </w:rPr>
            </w:pPr>
            <w:r w:rsidRPr="00F36F50">
              <w:rPr>
                <w:rFonts w:ascii="Calibri" w:hAnsi="Calibri" w:eastAsia="Calibri" w:cs="Calibri"/>
                <w:spacing w:val="2"/>
              </w:rPr>
              <w:t>  </w:t>
            </w:r>
          </w:p>
        </w:tc>
      </w:tr>
      <w:tr w:rsidRPr="00F36F50" w:rsidR="00F36F50" w14:paraId="68D1690B" w14:textId="77777777">
        <w:trPr>
          <w:trHeight w:val="285"/>
        </w:trPr>
        <w:tc>
          <w:tcPr>
            <w:tcW w:w="177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7BDA92C9" w14:textId="77777777">
            <w:pPr>
              <w:rPr>
                <w:rFonts w:ascii="Calibri" w:hAnsi="Calibri" w:eastAsia="Calibri" w:cs="Calibri"/>
                <w:spacing w:val="2"/>
              </w:rPr>
            </w:pPr>
            <w:r w:rsidRPr="00F36F50">
              <w:rPr>
                <w:rFonts w:ascii="Calibri" w:hAnsi="Calibri" w:eastAsia="Calibri" w:cs="Calibri"/>
                <w:spacing w:val="2"/>
              </w:rPr>
              <w:t>  </w:t>
            </w:r>
          </w:p>
        </w:tc>
        <w:tc>
          <w:tcPr>
            <w:tcW w:w="172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B3E11FF" w14:textId="77777777">
            <w:pPr>
              <w:rPr>
                <w:rFonts w:ascii="Calibri" w:hAnsi="Calibri" w:eastAsia="Calibri" w:cs="Calibri"/>
                <w:spacing w:val="2"/>
              </w:rPr>
            </w:pPr>
            <w:r w:rsidRPr="00F36F50">
              <w:rPr>
                <w:rFonts w:ascii="Calibri" w:hAnsi="Calibri" w:eastAsia="Calibri" w:cs="Calibri"/>
                <w:spacing w:val="2"/>
              </w:rPr>
              <w:t> </w:t>
            </w:r>
          </w:p>
        </w:tc>
        <w:tc>
          <w:tcPr>
            <w:tcW w:w="219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6745298B" w14:textId="77777777">
            <w:pPr>
              <w:rPr>
                <w:rFonts w:ascii="Calibri" w:hAnsi="Calibri" w:eastAsia="Calibri" w:cs="Calibri"/>
                <w:spacing w:val="2"/>
              </w:rPr>
            </w:pPr>
            <w:r w:rsidRPr="00F36F50">
              <w:rPr>
                <w:rFonts w:ascii="Calibri" w:hAnsi="Calibri" w:eastAsia="Calibri" w:cs="Calibri"/>
                <w:spacing w:val="2"/>
              </w:rPr>
              <w:t>  </w:t>
            </w:r>
          </w:p>
        </w:tc>
        <w:tc>
          <w:tcPr>
            <w:tcW w:w="175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6357A564" w14:textId="77777777">
            <w:pPr>
              <w:rPr>
                <w:rFonts w:ascii="Calibri" w:hAnsi="Calibri" w:eastAsia="Calibri" w:cs="Calibri"/>
                <w:spacing w:val="2"/>
              </w:rPr>
            </w:pPr>
            <w:r w:rsidRPr="00F36F50">
              <w:rPr>
                <w:rFonts w:ascii="Calibri" w:hAnsi="Calibri" w:eastAsia="Calibri" w:cs="Calibri"/>
                <w:spacing w:val="2"/>
              </w:rPr>
              <w:t>  </w:t>
            </w:r>
          </w:p>
        </w:tc>
        <w:tc>
          <w:tcPr>
            <w:tcW w:w="163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3470DCBF" w14:textId="77777777">
            <w:pPr>
              <w:rPr>
                <w:rFonts w:ascii="Calibri" w:hAnsi="Calibri" w:eastAsia="Calibri" w:cs="Calibri"/>
                <w:spacing w:val="2"/>
              </w:rPr>
            </w:pPr>
            <w:r w:rsidRPr="00F36F50">
              <w:rPr>
                <w:rFonts w:ascii="Calibri" w:hAnsi="Calibri" w:eastAsia="Calibri" w:cs="Calibri"/>
                <w:spacing w:val="2"/>
              </w:rPr>
              <w:t>  </w:t>
            </w:r>
          </w:p>
        </w:tc>
      </w:tr>
      <w:tr w:rsidRPr="00F36F50" w:rsidR="00F36F50" w14:paraId="5EC952DC" w14:textId="77777777">
        <w:trPr>
          <w:trHeight w:val="285"/>
        </w:trPr>
        <w:tc>
          <w:tcPr>
            <w:tcW w:w="177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44B7CD26" w14:textId="77777777">
            <w:pPr>
              <w:rPr>
                <w:rFonts w:ascii="Calibri" w:hAnsi="Calibri" w:eastAsia="Calibri" w:cs="Calibri"/>
                <w:spacing w:val="2"/>
              </w:rPr>
            </w:pPr>
            <w:r w:rsidRPr="00F36F50">
              <w:rPr>
                <w:rFonts w:ascii="Calibri" w:hAnsi="Calibri" w:eastAsia="Calibri" w:cs="Calibri"/>
                <w:spacing w:val="2"/>
              </w:rPr>
              <w:t> </w:t>
            </w:r>
          </w:p>
        </w:tc>
        <w:tc>
          <w:tcPr>
            <w:tcW w:w="172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5A45F1D6" w14:textId="77777777">
            <w:pPr>
              <w:rPr>
                <w:rFonts w:ascii="Calibri" w:hAnsi="Calibri" w:eastAsia="Calibri" w:cs="Calibri"/>
                <w:spacing w:val="2"/>
              </w:rPr>
            </w:pPr>
            <w:r w:rsidRPr="00F36F50">
              <w:rPr>
                <w:rFonts w:ascii="Calibri" w:hAnsi="Calibri" w:eastAsia="Calibri" w:cs="Calibri"/>
                <w:spacing w:val="2"/>
              </w:rPr>
              <w:t> </w:t>
            </w:r>
          </w:p>
        </w:tc>
        <w:tc>
          <w:tcPr>
            <w:tcW w:w="219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485B8013" w14:textId="77777777">
            <w:pPr>
              <w:rPr>
                <w:rFonts w:ascii="Calibri" w:hAnsi="Calibri" w:eastAsia="Calibri" w:cs="Calibri"/>
                <w:spacing w:val="2"/>
              </w:rPr>
            </w:pPr>
            <w:r w:rsidRPr="00F36F50">
              <w:rPr>
                <w:rFonts w:ascii="Calibri" w:hAnsi="Calibri" w:eastAsia="Calibri" w:cs="Calibri"/>
                <w:spacing w:val="2"/>
              </w:rPr>
              <w:t> </w:t>
            </w:r>
          </w:p>
        </w:tc>
        <w:tc>
          <w:tcPr>
            <w:tcW w:w="175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794D30DD" w14:textId="77777777">
            <w:pPr>
              <w:rPr>
                <w:rFonts w:ascii="Calibri" w:hAnsi="Calibri" w:eastAsia="Calibri" w:cs="Calibri"/>
                <w:spacing w:val="2"/>
              </w:rPr>
            </w:pPr>
            <w:r w:rsidRPr="00F36F50">
              <w:rPr>
                <w:rFonts w:ascii="Calibri" w:hAnsi="Calibri" w:eastAsia="Calibri" w:cs="Calibri"/>
                <w:spacing w:val="2"/>
              </w:rPr>
              <w:t> </w:t>
            </w:r>
          </w:p>
        </w:tc>
        <w:tc>
          <w:tcPr>
            <w:tcW w:w="163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215897EE" w14:textId="77777777">
            <w:pPr>
              <w:rPr>
                <w:rFonts w:ascii="Calibri" w:hAnsi="Calibri" w:eastAsia="Calibri" w:cs="Calibri"/>
                <w:spacing w:val="2"/>
              </w:rPr>
            </w:pPr>
            <w:r w:rsidRPr="00F36F50">
              <w:rPr>
                <w:rFonts w:ascii="Calibri" w:hAnsi="Calibri" w:eastAsia="Calibri" w:cs="Calibri"/>
                <w:spacing w:val="2"/>
              </w:rPr>
              <w:t> </w:t>
            </w:r>
          </w:p>
        </w:tc>
      </w:tr>
      <w:tr w:rsidRPr="00F36F50" w:rsidR="00F36F50" w14:paraId="1DC49D55" w14:textId="77777777">
        <w:trPr>
          <w:trHeight w:val="285"/>
        </w:trPr>
        <w:tc>
          <w:tcPr>
            <w:tcW w:w="177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6C7CB41C" w14:textId="77777777">
            <w:pPr>
              <w:rPr>
                <w:rFonts w:ascii="Calibri" w:hAnsi="Calibri" w:eastAsia="Calibri" w:cs="Calibri"/>
                <w:spacing w:val="2"/>
              </w:rPr>
            </w:pPr>
            <w:r w:rsidRPr="00F36F50">
              <w:rPr>
                <w:rFonts w:ascii="Calibri" w:hAnsi="Calibri" w:eastAsia="Calibri" w:cs="Calibri"/>
                <w:spacing w:val="2"/>
              </w:rPr>
              <w:t> </w:t>
            </w:r>
          </w:p>
        </w:tc>
        <w:tc>
          <w:tcPr>
            <w:tcW w:w="172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7168F7C" w14:textId="77777777">
            <w:pPr>
              <w:rPr>
                <w:rFonts w:ascii="Calibri" w:hAnsi="Calibri" w:eastAsia="Calibri" w:cs="Calibri"/>
                <w:spacing w:val="2"/>
              </w:rPr>
            </w:pPr>
            <w:r w:rsidRPr="00F36F50">
              <w:rPr>
                <w:rFonts w:ascii="Calibri" w:hAnsi="Calibri" w:eastAsia="Calibri" w:cs="Calibri"/>
                <w:spacing w:val="2"/>
              </w:rPr>
              <w:t> </w:t>
            </w:r>
          </w:p>
        </w:tc>
        <w:tc>
          <w:tcPr>
            <w:tcW w:w="2190"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78B3E86" w14:textId="77777777">
            <w:pPr>
              <w:rPr>
                <w:rFonts w:ascii="Calibri" w:hAnsi="Calibri" w:eastAsia="Calibri" w:cs="Calibri"/>
                <w:spacing w:val="2"/>
              </w:rPr>
            </w:pPr>
            <w:r w:rsidRPr="00F36F50">
              <w:rPr>
                <w:rFonts w:ascii="Calibri" w:hAnsi="Calibri" w:eastAsia="Calibri" w:cs="Calibri"/>
                <w:spacing w:val="2"/>
              </w:rPr>
              <w:t> </w:t>
            </w:r>
          </w:p>
        </w:tc>
        <w:tc>
          <w:tcPr>
            <w:tcW w:w="175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03EA502F" w14:textId="77777777">
            <w:pPr>
              <w:rPr>
                <w:rFonts w:ascii="Calibri" w:hAnsi="Calibri" w:eastAsia="Calibri" w:cs="Calibri"/>
                <w:spacing w:val="2"/>
              </w:rPr>
            </w:pPr>
            <w:r w:rsidRPr="00F36F50">
              <w:rPr>
                <w:rFonts w:ascii="Calibri" w:hAnsi="Calibri" w:eastAsia="Calibri" w:cs="Calibri"/>
                <w:spacing w:val="2"/>
              </w:rPr>
              <w:t> </w:t>
            </w:r>
          </w:p>
        </w:tc>
        <w:tc>
          <w:tcPr>
            <w:tcW w:w="1635" w:type="dxa"/>
            <w:tcBorders>
              <w:top w:val="single" w:color="000000" w:sz="6" w:space="0"/>
              <w:left w:val="single" w:color="000000" w:sz="6" w:space="0"/>
              <w:bottom w:val="single" w:color="000000" w:sz="6" w:space="0"/>
              <w:right w:val="single" w:color="000000" w:sz="6" w:space="0"/>
            </w:tcBorders>
            <w:hideMark/>
          </w:tcPr>
          <w:p w:rsidRPr="00F36F50" w:rsidR="00F36F50" w:rsidP="00F36F50" w:rsidRDefault="00F36F50" w14:paraId="4F12C2B6" w14:textId="77777777">
            <w:pPr>
              <w:rPr>
                <w:rFonts w:ascii="Calibri" w:hAnsi="Calibri" w:eastAsia="Calibri" w:cs="Calibri"/>
                <w:spacing w:val="2"/>
              </w:rPr>
            </w:pPr>
            <w:r w:rsidRPr="00F36F50">
              <w:rPr>
                <w:rFonts w:ascii="Calibri" w:hAnsi="Calibri" w:eastAsia="Calibri" w:cs="Calibri"/>
                <w:spacing w:val="2"/>
              </w:rPr>
              <w:t> </w:t>
            </w:r>
          </w:p>
        </w:tc>
      </w:tr>
    </w:tbl>
    <w:p w:rsidRPr="00F36F50" w:rsidR="00F36F50" w:rsidP="00F36F50" w:rsidRDefault="00F36F50" w14:paraId="1AD477DC" w14:textId="77777777">
      <w:pPr>
        <w:rPr>
          <w:rFonts w:ascii="Calibri" w:hAnsi="Calibri" w:eastAsia="Calibri" w:cs="Calibri"/>
          <w:spacing w:val="2"/>
        </w:rPr>
      </w:pPr>
      <w:r w:rsidRPr="00F36F50">
        <w:rPr>
          <w:rFonts w:ascii="Calibri" w:hAnsi="Calibri" w:eastAsia="Calibri" w:cs="Calibri"/>
          <w:spacing w:val="2"/>
        </w:rPr>
        <w:t>  </w:t>
      </w:r>
    </w:p>
    <w:p w:rsidRPr="00747951" w:rsidR="00F36F50" w:rsidP="00F36F50" w:rsidRDefault="00F36F50" w14:paraId="6406EC51" w14:textId="77777777">
      <w:pPr>
        <w:rPr>
          <w:rFonts w:ascii="Calibri" w:hAnsi="Calibri" w:eastAsia="Calibri" w:cs="Calibri"/>
          <w:b/>
          <w:bCs/>
          <w:spacing w:val="2"/>
        </w:rPr>
      </w:pPr>
      <w:r w:rsidRPr="00747951">
        <w:rPr>
          <w:rFonts w:ascii="Calibri" w:hAnsi="Calibri" w:eastAsia="Calibri" w:cs="Calibri"/>
          <w:b/>
          <w:bCs/>
          <w:spacing w:val="2"/>
        </w:rPr>
        <w:t>Utskifting av nøkkelpersoner:  </w:t>
      </w:r>
    </w:p>
    <w:p w:rsidRPr="00F36F50" w:rsidR="00F36F50" w:rsidP="00F36F50" w:rsidRDefault="00F36F50" w14:paraId="78A4BE82" w14:textId="77777777">
      <w:pPr>
        <w:rPr>
          <w:rFonts w:ascii="Calibri" w:hAnsi="Calibri" w:eastAsia="Calibri" w:cs="Calibri"/>
          <w:spacing w:val="2"/>
        </w:rPr>
      </w:pPr>
      <w:r w:rsidRPr="00F36F50">
        <w:rPr>
          <w:rFonts w:ascii="Calibri" w:hAnsi="Calibri" w:eastAsia="Calibri" w:cs="Calibri"/>
          <w:spacing w:val="2"/>
        </w:rPr>
        <w:t>  </w:t>
      </w:r>
    </w:p>
    <w:p w:rsidRPr="00F36F50" w:rsidR="00F36F50" w:rsidP="00F36F50" w:rsidRDefault="00F36F50" w14:paraId="60EE2B9C" w14:textId="0D5795A0">
      <w:pPr>
        <w:rPr>
          <w:rFonts w:ascii="Calibri" w:hAnsi="Calibri" w:eastAsia="Calibri" w:cs="Calibri"/>
          <w:spacing w:val="2"/>
        </w:rPr>
      </w:pPr>
      <w:r w:rsidRPr="00F36F50">
        <w:rPr>
          <w:rFonts w:ascii="Calibri" w:hAnsi="Calibri" w:eastAsia="Calibri" w:cs="Calibri"/>
          <w:spacing w:val="2"/>
        </w:rPr>
        <w:t>Leverandøren plikter å benytte tilbudt personell under utførelsen av oppdraget.  </w:t>
      </w:r>
    </w:p>
    <w:p w:rsidRPr="00F36F50" w:rsidR="00F36F50" w:rsidP="00F36F50" w:rsidRDefault="00F36F50" w14:paraId="2C0BE820" w14:textId="575CD532">
      <w:pPr>
        <w:rPr>
          <w:rFonts w:ascii="Calibri" w:hAnsi="Calibri" w:eastAsia="Calibri" w:cs="Calibri"/>
          <w:spacing w:val="2"/>
        </w:rPr>
      </w:pPr>
      <w:r w:rsidRPr="00F36F50">
        <w:rPr>
          <w:rFonts w:ascii="Calibri" w:hAnsi="Calibri" w:eastAsia="Calibri" w:cs="Calibri"/>
          <w:spacing w:val="2"/>
        </w:rPr>
        <w:t xml:space="preserve">Dersom en angitt person slutter i sin stilling hos Leverandøren, sykemeldes eller tar ut permisjon i løpet av kontraktsperioden, plikter Leverandøren i god tid å varsle </w:t>
      </w:r>
      <w:r w:rsidR="00747951">
        <w:rPr>
          <w:rFonts w:ascii="Calibri" w:hAnsi="Calibri" w:eastAsia="Calibri" w:cs="Calibri"/>
          <w:spacing w:val="2"/>
        </w:rPr>
        <w:t>HI</w:t>
      </w:r>
      <w:r w:rsidRPr="00F36F50">
        <w:rPr>
          <w:rFonts w:ascii="Calibri" w:hAnsi="Calibri" w:eastAsia="Calibri" w:cs="Calibri"/>
          <w:spacing w:val="2"/>
        </w:rPr>
        <w:t xml:space="preserve"> og straks å erstatte vedkommende med en annen person med samme faglige kompetanse, erfaring og kapasitet.  </w:t>
      </w:r>
    </w:p>
    <w:p w:rsidRPr="00F36F50" w:rsidR="00F36F50" w:rsidP="00F36F50" w:rsidRDefault="00F36F50" w14:paraId="5FD4CF0B" w14:textId="77777777">
      <w:pPr>
        <w:rPr>
          <w:rFonts w:ascii="Calibri" w:hAnsi="Calibri" w:eastAsia="Calibri" w:cs="Calibri"/>
          <w:spacing w:val="2"/>
        </w:rPr>
      </w:pPr>
      <w:r w:rsidRPr="00F36F50">
        <w:rPr>
          <w:rFonts w:ascii="Calibri" w:hAnsi="Calibri" w:eastAsia="Calibri" w:cs="Calibri"/>
          <w:spacing w:val="2"/>
        </w:rPr>
        <w:t>  </w:t>
      </w:r>
    </w:p>
    <w:p w:rsidRPr="00F36F50" w:rsidR="00F36F50" w:rsidP="00F36F50" w:rsidRDefault="00747951" w14:paraId="0217B46A" w14:textId="46DE4BA5">
      <w:pPr>
        <w:rPr>
          <w:rFonts w:ascii="Calibri" w:hAnsi="Calibri" w:eastAsia="Calibri" w:cs="Calibri"/>
          <w:spacing w:val="2"/>
        </w:rPr>
      </w:pPr>
      <w:r>
        <w:rPr>
          <w:rFonts w:ascii="Calibri" w:hAnsi="Calibri" w:eastAsia="Calibri" w:cs="Calibri"/>
          <w:spacing w:val="2"/>
        </w:rPr>
        <w:t>HI</w:t>
      </w:r>
      <w:r w:rsidRPr="00F36F50" w:rsidR="00F36F50">
        <w:rPr>
          <w:rFonts w:ascii="Calibri" w:hAnsi="Calibri" w:eastAsia="Calibri" w:cs="Calibri"/>
          <w:spacing w:val="2"/>
        </w:rPr>
        <w:t xml:space="preserve"> kan avvise bruk av ny person dersom det foreligger saklig grunn. Nødvendig opplæring og overlapping av ny person som kreves for at skiftet ikke skal innebære kvalitetsforringelse av tjenesten eller forsinkelse i henhold til avtalte fremdriftsplaner, bekostes av leverandøren.  </w:t>
      </w:r>
    </w:p>
    <w:p w:rsidRPr="00F36F50" w:rsidR="00F36F50" w:rsidP="00F36F50" w:rsidRDefault="00F36F50" w14:paraId="6270EAB2" w14:textId="77777777">
      <w:pPr>
        <w:rPr>
          <w:rFonts w:ascii="Calibri" w:hAnsi="Calibri" w:eastAsia="Calibri" w:cs="Calibri"/>
          <w:spacing w:val="2"/>
        </w:rPr>
      </w:pPr>
      <w:r w:rsidRPr="00F36F50">
        <w:rPr>
          <w:rFonts w:ascii="Calibri" w:hAnsi="Calibri" w:eastAsia="Calibri" w:cs="Calibri"/>
          <w:spacing w:val="2"/>
        </w:rPr>
        <w:t>  </w:t>
      </w:r>
    </w:p>
    <w:p w:rsidRPr="00F36F50" w:rsidR="00F36F50" w:rsidP="71E746A1" w:rsidRDefault="00F36F50" w14:paraId="20E8A49B" w14:textId="77777777">
      <w:pPr>
        <w:rPr>
          <w:rFonts w:ascii="Calibri" w:hAnsi="Calibri" w:eastAsia="Calibri" w:cs="Calibri" w:asciiTheme="minorAscii" w:hAnsiTheme="minorAscii" w:eastAsiaTheme="minorAscii" w:cstheme="minorAscii"/>
          <w:spacing w:val="2"/>
          <w:sz w:val="22"/>
          <w:szCs w:val="22"/>
        </w:rPr>
      </w:pPr>
      <w:r w:rsidRPr="71E746A1" w:rsidR="00F36F50">
        <w:rPr>
          <w:rFonts w:ascii="Calibri" w:hAnsi="Calibri" w:eastAsia="Calibri" w:cs="Calibri" w:asciiTheme="minorAscii" w:hAnsiTheme="minorAscii" w:eastAsiaTheme="minorAscii" w:cstheme="minorAscii"/>
          <w:spacing w:val="2"/>
          <w:sz w:val="22"/>
          <w:szCs w:val="22"/>
        </w:rPr>
        <w:t>Prosedyre for utskifting av nøkkelperson er:  </w:t>
      </w:r>
    </w:p>
    <w:p w:rsidRPr="00747951" w:rsidR="00F36F50" w:rsidP="71E746A1" w:rsidRDefault="00F36F50" w14:paraId="17FF950B" w14:textId="77777777">
      <w:pPr>
        <w:pStyle w:val="Listeavsnitt"/>
        <w:numPr>
          <w:ilvl w:val="0"/>
          <w:numId w:val="15"/>
        </w:numPr>
        <w:tabs>
          <w:tab w:val="num" w:pos="720"/>
        </w:tabs>
        <w:rPr>
          <w:rFonts w:ascii="Calibri" w:hAnsi="Calibri" w:eastAsia="Calibri" w:cs="Calibri" w:asciiTheme="minorAscii" w:hAnsiTheme="minorAscii" w:eastAsiaTheme="minorAscii" w:cstheme="minorAscii"/>
          <w:spacing w:val="2"/>
          <w:sz w:val="22"/>
          <w:szCs w:val="22"/>
        </w:rPr>
      </w:pPr>
      <w:r w:rsidRPr="71E746A1" w:rsidR="00F36F50">
        <w:rPr>
          <w:rFonts w:ascii="Calibri" w:hAnsi="Calibri" w:eastAsia="Calibri" w:cs="Calibri" w:asciiTheme="minorAscii" w:hAnsiTheme="minorAscii" w:eastAsiaTheme="minorAscii" w:cstheme="minorAscii"/>
          <w:spacing w:val="2"/>
          <w:sz w:val="22"/>
          <w:szCs w:val="22"/>
        </w:rPr>
        <w:t>Varsling med brev med begrunnelse for skifte av nøkkelperson.  </w:t>
      </w:r>
    </w:p>
    <w:p w:rsidRPr="00747951" w:rsidR="00F36F50" w:rsidP="71E746A1" w:rsidRDefault="00F36F50" w14:paraId="43058C74" w14:textId="77777777">
      <w:pPr>
        <w:pStyle w:val="Listeavsnitt"/>
        <w:numPr>
          <w:ilvl w:val="0"/>
          <w:numId w:val="15"/>
        </w:numPr>
        <w:tabs>
          <w:tab w:val="num" w:pos="720"/>
        </w:tabs>
        <w:rPr>
          <w:rFonts w:ascii="Calibri" w:hAnsi="Calibri" w:eastAsia="Calibri" w:cs="Calibri" w:asciiTheme="minorAscii" w:hAnsiTheme="minorAscii" w:eastAsiaTheme="minorAscii" w:cstheme="minorAscii"/>
          <w:spacing w:val="2"/>
          <w:sz w:val="22"/>
          <w:szCs w:val="22"/>
        </w:rPr>
      </w:pPr>
      <w:r w:rsidRPr="71E746A1" w:rsidR="00F36F50">
        <w:rPr>
          <w:rFonts w:ascii="Calibri" w:hAnsi="Calibri" w:eastAsia="Calibri" w:cs="Calibri" w:asciiTheme="minorAscii" w:hAnsiTheme="minorAscii" w:eastAsiaTheme="minorAscii" w:cstheme="minorAscii"/>
          <w:spacing w:val="2"/>
          <w:sz w:val="22"/>
          <w:szCs w:val="22"/>
        </w:rPr>
        <w:t>Drøfting mellom partenes kontaktpersoner av konsekvenser/implikasjoner for  </w:t>
      </w:r>
    </w:p>
    <w:p w:rsidRPr="00747951" w:rsidR="00F36F50" w:rsidP="71E746A1" w:rsidRDefault="00F36F50" w14:paraId="46EA2697" w14:textId="77777777">
      <w:pPr>
        <w:pStyle w:val="Listeavsnitt"/>
        <w:ind w:left="720"/>
        <w:rPr>
          <w:rFonts w:ascii="Calibri" w:hAnsi="Calibri" w:eastAsia="Calibri" w:cs="Calibri" w:asciiTheme="minorAscii" w:hAnsiTheme="minorAscii" w:eastAsiaTheme="minorAscii" w:cstheme="minorAscii"/>
          <w:spacing w:val="2"/>
          <w:sz w:val="22"/>
          <w:szCs w:val="22"/>
        </w:rPr>
      </w:pPr>
      <w:r w:rsidRPr="71E746A1" w:rsidR="00F36F50">
        <w:rPr>
          <w:rFonts w:ascii="Calibri" w:hAnsi="Calibri" w:eastAsia="Calibri" w:cs="Calibri" w:asciiTheme="minorAscii" w:hAnsiTheme="minorAscii" w:eastAsiaTheme="minorAscii" w:cstheme="minorAscii"/>
          <w:spacing w:val="2"/>
          <w:sz w:val="22"/>
          <w:szCs w:val="22"/>
        </w:rPr>
        <w:t>Rammeavtalen og løpende avropsavtaler.  </w:t>
      </w:r>
    </w:p>
    <w:p w:rsidRPr="00747951" w:rsidR="00F36F50" w:rsidP="71E746A1" w:rsidRDefault="00F36F50" w14:paraId="1FD750A4" w14:textId="77777777">
      <w:pPr>
        <w:pStyle w:val="Listeavsnitt"/>
        <w:numPr>
          <w:ilvl w:val="0"/>
          <w:numId w:val="15"/>
        </w:numPr>
        <w:tabs>
          <w:tab w:val="num" w:pos="720"/>
        </w:tabs>
        <w:rPr>
          <w:rFonts w:ascii="Calibri" w:hAnsi="Calibri" w:eastAsia="Calibri" w:cs="Calibri" w:asciiTheme="minorAscii" w:hAnsiTheme="minorAscii" w:eastAsiaTheme="minorAscii" w:cstheme="minorAscii"/>
          <w:spacing w:val="2"/>
          <w:sz w:val="22"/>
          <w:szCs w:val="22"/>
        </w:rPr>
      </w:pPr>
      <w:r w:rsidRPr="71E746A1" w:rsidR="00F36F50">
        <w:rPr>
          <w:rFonts w:ascii="Calibri" w:hAnsi="Calibri" w:eastAsia="Calibri" w:cs="Calibri" w:asciiTheme="minorAscii" w:hAnsiTheme="minorAscii" w:eastAsiaTheme="minorAscii" w:cstheme="minorAscii"/>
          <w:spacing w:val="2"/>
          <w:sz w:val="22"/>
          <w:szCs w:val="22"/>
        </w:rPr>
        <w:t>Skriftlig svar fra DA senest 14 dager etter varslingsbrev er mottatt.  </w:t>
      </w:r>
    </w:p>
    <w:p w:rsidRPr="00747951" w:rsidR="00F36F50" w:rsidP="71E746A1" w:rsidRDefault="00F36F50" w14:paraId="223D58A1" w14:textId="77777777">
      <w:pPr>
        <w:pStyle w:val="Listeavsnitt"/>
        <w:numPr>
          <w:ilvl w:val="0"/>
          <w:numId w:val="15"/>
        </w:numPr>
        <w:rPr>
          <w:rFonts w:ascii="Calibri" w:hAnsi="Calibri" w:eastAsia="Calibri" w:cs="Calibri" w:asciiTheme="minorAscii" w:hAnsiTheme="minorAscii" w:eastAsiaTheme="minorAscii" w:cstheme="minorAscii"/>
          <w:spacing w:val="2"/>
          <w:sz w:val="22"/>
          <w:szCs w:val="22"/>
        </w:rPr>
      </w:pPr>
      <w:r w:rsidRPr="71E746A1" w:rsidR="00F36F50">
        <w:rPr>
          <w:rFonts w:ascii="Calibri" w:hAnsi="Calibri" w:eastAsia="Calibri" w:cs="Calibri" w:asciiTheme="minorAscii" w:hAnsiTheme="minorAscii" w:eastAsiaTheme="minorAscii" w:cstheme="minorAscii"/>
          <w:spacing w:val="2"/>
          <w:sz w:val="22"/>
          <w:szCs w:val="22"/>
        </w:rPr>
        <w:t>Varslingsfrist for utskifting av nøkkelperson er 30 dager  </w:t>
      </w:r>
    </w:p>
    <w:p w:rsidR="00F36F50" w:rsidP="00F11849" w:rsidRDefault="00F36F50" w14:paraId="7D083175" w14:textId="77777777">
      <w:pPr>
        <w:rPr>
          <w:rFonts w:ascii="Arial" w:hAnsi="Arial" w:cs="Arial"/>
          <w:i/>
          <w:sz w:val="20"/>
          <w:szCs w:val="20"/>
        </w:rPr>
      </w:pPr>
    </w:p>
    <w:p w:rsidRPr="00D57C7A" w:rsidR="00E35C98" w:rsidP="00D57C7A" w:rsidRDefault="00E35C98" w14:paraId="304C015C" w14:textId="79929EA1">
      <w:pPr>
        <w:pStyle w:val="Overskrift2"/>
        <w:rPr>
          <w:rFonts w:ascii="Calibri" w:hAnsi="Calibri" w:eastAsia="Calibri" w:cs="Calibri"/>
          <w:spacing w:val="2"/>
          <w:sz w:val="22"/>
          <w:szCs w:val="22"/>
        </w:rPr>
      </w:pPr>
      <w:r w:rsidRPr="00D57C7A">
        <w:rPr>
          <w:rFonts w:ascii="Calibri" w:hAnsi="Calibri" w:eastAsia="Calibri" w:cs="Calibri"/>
          <w:spacing w:val="2"/>
          <w:sz w:val="22"/>
          <w:szCs w:val="22"/>
        </w:rPr>
        <w:t>Avtalens punkt 3.1 Plikt til å svare på henvendelser</w:t>
      </w:r>
    </w:p>
    <w:p w:rsidR="00E35C98" w:rsidP="00F11849" w:rsidRDefault="00E35C98" w14:paraId="6EDCE356" w14:textId="77777777">
      <w:pPr>
        <w:rPr>
          <w:rFonts w:ascii="Arial" w:hAnsi="Arial" w:cs="Arial"/>
          <w:i/>
          <w:sz w:val="20"/>
          <w:szCs w:val="20"/>
        </w:rPr>
      </w:pPr>
    </w:p>
    <w:p w:rsidR="00E35C98" w:rsidP="00F11849" w:rsidRDefault="00E35C98" w14:paraId="2B0A4DEF" w14:textId="77777777">
      <w:pPr>
        <w:rPr>
          <w:rFonts w:ascii="Arial" w:hAnsi="Arial" w:cs="Arial"/>
          <w:i/>
          <w:sz w:val="20"/>
          <w:szCs w:val="20"/>
        </w:rPr>
      </w:pPr>
    </w:p>
    <w:p w:rsidRPr="004B5AEB" w:rsidR="00F11849" w:rsidP="00B34C85" w:rsidRDefault="00F826ED" w14:paraId="455C8EAF" w14:textId="77777777">
      <w:pPr>
        <w:rPr>
          <w:rFonts w:ascii="Calibri" w:hAnsi="Calibri" w:eastAsia="Calibri" w:cs="Calibri"/>
          <w:b/>
          <w:bCs/>
          <w:spacing w:val="2"/>
        </w:rPr>
      </w:pPr>
      <w:r w:rsidRPr="004B5AEB">
        <w:rPr>
          <w:rFonts w:ascii="Calibri" w:hAnsi="Calibri" w:eastAsia="Calibri" w:cs="Calibri"/>
          <w:b/>
          <w:bCs/>
          <w:spacing w:val="2"/>
        </w:rPr>
        <w:t xml:space="preserve">Avtalens punkt 5.1 Samarbeid </w:t>
      </w:r>
    </w:p>
    <w:p w:rsidRPr="004B5AEB" w:rsidR="004B5AEB" w:rsidP="004B5AEB" w:rsidRDefault="004B5AEB" w14:paraId="743CD671" w14:textId="77777777">
      <w:pPr>
        <w:pStyle w:val="Teknisk4"/>
        <w:rPr>
          <w:rFonts w:ascii="Calibri" w:hAnsi="Calibri" w:eastAsia="Calibri" w:cs="Calibri"/>
          <w:b w:val="0"/>
          <w:spacing w:val="2"/>
          <w:sz w:val="22"/>
          <w:szCs w:val="22"/>
          <w:lang w:val="nb-NO"/>
        </w:rPr>
      </w:pPr>
      <w:r w:rsidRPr="004B5AEB">
        <w:rPr>
          <w:rFonts w:ascii="Calibri" w:hAnsi="Calibri" w:eastAsia="Calibri" w:cs="Calibri"/>
          <w:b w:val="0"/>
          <w:spacing w:val="2"/>
          <w:sz w:val="22"/>
          <w:szCs w:val="22"/>
          <w:lang w:val="nb-NO"/>
        </w:rPr>
        <w:t>Begge parter kan skriftlig innkalle den annen part til møte med fem (5) virkedagers varsel for å drøfte forhold som oppstår i forbindelse med gjennomføringen av Avtalen.  </w:t>
      </w:r>
    </w:p>
    <w:p w:rsidRPr="004B5AEB" w:rsidR="004B5AEB" w:rsidP="004B5AEB" w:rsidRDefault="004B5AEB" w14:paraId="5CFB9067" w14:textId="77777777">
      <w:pPr>
        <w:pStyle w:val="Teknisk4"/>
        <w:rPr>
          <w:rFonts w:ascii="Calibri" w:hAnsi="Calibri" w:eastAsia="Calibri" w:cs="Calibri"/>
          <w:b w:val="0"/>
          <w:spacing w:val="2"/>
          <w:sz w:val="22"/>
          <w:szCs w:val="22"/>
          <w:lang w:val="nb-NO"/>
        </w:rPr>
      </w:pPr>
      <w:r w:rsidRPr="004B5AEB">
        <w:rPr>
          <w:rFonts w:ascii="Calibri" w:hAnsi="Calibri" w:eastAsia="Calibri" w:cs="Calibri"/>
          <w:b w:val="0"/>
          <w:spacing w:val="2"/>
          <w:sz w:val="22"/>
          <w:szCs w:val="22"/>
          <w:lang w:val="nb-NO"/>
        </w:rPr>
        <w:t>  </w:t>
      </w:r>
    </w:p>
    <w:p w:rsidRPr="004B5AEB" w:rsidR="004B5AEB" w:rsidP="004B5AEB" w:rsidRDefault="004B5AEB" w14:paraId="39DFBA3A" w14:textId="77777777">
      <w:pPr>
        <w:pStyle w:val="Teknisk4"/>
        <w:rPr>
          <w:rFonts w:ascii="Calibri" w:hAnsi="Calibri" w:eastAsia="Calibri" w:cs="Calibri"/>
          <w:b w:val="0"/>
          <w:spacing w:val="2"/>
          <w:sz w:val="22"/>
          <w:szCs w:val="22"/>
          <w:lang w:val="nb-NO"/>
        </w:rPr>
      </w:pPr>
      <w:r w:rsidRPr="004B5AEB">
        <w:rPr>
          <w:rFonts w:ascii="Calibri" w:hAnsi="Calibri" w:eastAsia="Calibri" w:cs="Calibri"/>
          <w:b w:val="0"/>
          <w:spacing w:val="2"/>
          <w:sz w:val="22"/>
          <w:szCs w:val="22"/>
          <w:lang w:val="nb-NO"/>
        </w:rPr>
        <w:t>Partene skal holde hverandre løpende orientert om utviklingen i de forskjellige avropsavtaler av betydning for samarbeidet.  </w:t>
      </w:r>
    </w:p>
    <w:p w:rsidRPr="004B5AEB" w:rsidR="004B5AEB" w:rsidP="004B5AEB" w:rsidRDefault="004B5AEB" w14:paraId="56F811BE" w14:textId="77777777">
      <w:pPr>
        <w:pStyle w:val="Teknisk4"/>
        <w:rPr>
          <w:rFonts w:ascii="Calibri" w:hAnsi="Calibri" w:eastAsia="Calibri" w:cs="Calibri"/>
          <w:b w:val="0"/>
          <w:spacing w:val="2"/>
          <w:sz w:val="22"/>
          <w:szCs w:val="22"/>
          <w:lang w:val="nb-NO"/>
        </w:rPr>
      </w:pPr>
      <w:r w:rsidRPr="004B5AEB">
        <w:rPr>
          <w:rFonts w:ascii="Calibri" w:hAnsi="Calibri" w:eastAsia="Calibri" w:cs="Calibri"/>
          <w:b w:val="0"/>
          <w:spacing w:val="2"/>
          <w:sz w:val="22"/>
          <w:szCs w:val="22"/>
          <w:lang w:val="nb-NO"/>
        </w:rPr>
        <w:t> </w:t>
      </w:r>
    </w:p>
    <w:p w:rsidRPr="004B5AEB" w:rsidR="004B5AEB" w:rsidP="004B5AEB" w:rsidRDefault="004B5AEB" w14:paraId="05CD9B97" w14:textId="7E6A53E8">
      <w:pPr>
        <w:pStyle w:val="Teknisk4"/>
        <w:rPr>
          <w:rFonts w:ascii="Calibri" w:hAnsi="Calibri" w:eastAsia="Calibri" w:cs="Calibri"/>
          <w:b w:val="0"/>
          <w:spacing w:val="2"/>
          <w:sz w:val="22"/>
          <w:szCs w:val="22"/>
          <w:lang w:val="nb-NO"/>
        </w:rPr>
      </w:pPr>
      <w:r w:rsidRPr="004B5AEB">
        <w:rPr>
          <w:rFonts w:ascii="Calibri" w:hAnsi="Calibri" w:eastAsia="Calibri" w:cs="Calibri"/>
          <w:b w:val="0"/>
          <w:spacing w:val="2"/>
          <w:sz w:val="22"/>
          <w:szCs w:val="22"/>
          <w:lang w:val="nb-NO"/>
        </w:rPr>
        <w:t xml:space="preserve">Møter skal avholdes per Teams o.l. eller telefonmøter hvis nødvendig. Hvis </w:t>
      </w:r>
      <w:r w:rsidR="005014AA">
        <w:rPr>
          <w:rFonts w:ascii="Calibri" w:hAnsi="Calibri" w:eastAsia="Calibri" w:cs="Calibri"/>
          <w:b w:val="0"/>
          <w:spacing w:val="2"/>
          <w:sz w:val="22"/>
          <w:szCs w:val="22"/>
          <w:lang w:val="nb-NO"/>
        </w:rPr>
        <w:t>HI</w:t>
      </w:r>
      <w:r w:rsidRPr="004B5AEB">
        <w:rPr>
          <w:rFonts w:ascii="Calibri" w:hAnsi="Calibri" w:eastAsia="Calibri" w:cs="Calibri"/>
          <w:b w:val="0"/>
          <w:spacing w:val="2"/>
          <w:sz w:val="22"/>
          <w:szCs w:val="22"/>
          <w:lang w:val="nb-NO"/>
        </w:rPr>
        <w:t xml:space="preserve"> anser det som nødvendig med personlig møte avholdes dette i </w:t>
      </w:r>
      <w:r w:rsidR="005014AA">
        <w:rPr>
          <w:rFonts w:ascii="Calibri" w:hAnsi="Calibri" w:eastAsia="Calibri" w:cs="Calibri"/>
          <w:b w:val="0"/>
          <w:spacing w:val="2"/>
          <w:sz w:val="22"/>
          <w:szCs w:val="22"/>
          <w:lang w:val="nb-NO"/>
        </w:rPr>
        <w:t>HI</w:t>
      </w:r>
      <w:r w:rsidRPr="004B5AEB">
        <w:rPr>
          <w:rFonts w:ascii="Calibri" w:hAnsi="Calibri" w:eastAsia="Calibri" w:cs="Calibri"/>
          <w:b w:val="0"/>
          <w:spacing w:val="2"/>
          <w:sz w:val="22"/>
          <w:szCs w:val="22"/>
          <w:lang w:val="nb-NO"/>
        </w:rPr>
        <w:t>s lokaler, med mindre noe annet avtales.  </w:t>
      </w:r>
    </w:p>
    <w:p w:rsidR="00B34C85" w:rsidP="00B34C85" w:rsidRDefault="00B34C85" w14:paraId="0137BDF8" w14:textId="77777777">
      <w:pPr>
        <w:pStyle w:val="Teknisk4"/>
        <w:tabs>
          <w:tab w:val="clear" w:pos="-720"/>
        </w:tabs>
        <w:suppressAutoHyphens w:val="0"/>
        <w:rPr>
          <w:rFonts w:ascii="Arial" w:hAnsi="Arial" w:cs="Arial"/>
          <w:sz w:val="22"/>
          <w:szCs w:val="22"/>
          <w:lang w:val="nb-NO"/>
        </w:rPr>
      </w:pPr>
    </w:p>
    <w:p w:rsidR="00B34C85" w:rsidP="00B34C85" w:rsidRDefault="00B34C85" w14:paraId="527F8525" w14:textId="77777777">
      <w:pPr>
        <w:rPr>
          <w:rFonts w:ascii="Arial" w:hAnsi="Arial" w:cs="Arial"/>
        </w:rPr>
      </w:pPr>
    </w:p>
    <w:p w:rsidRPr="005F6F22" w:rsidR="005F6F22" w:rsidP="005F6F22" w:rsidRDefault="005F6F22" w14:paraId="130BC652" w14:textId="77777777">
      <w:pPr>
        <w:rPr>
          <w:rFonts w:ascii="Calibri" w:hAnsi="Calibri" w:eastAsia="Calibri" w:cs="Calibri"/>
          <w:b/>
          <w:bCs/>
          <w:spacing w:val="2"/>
        </w:rPr>
      </w:pPr>
      <w:r w:rsidRPr="005F6F22">
        <w:rPr>
          <w:rFonts w:ascii="Calibri" w:hAnsi="Calibri" w:eastAsia="Calibri" w:cs="Calibri"/>
          <w:b/>
          <w:bCs/>
          <w:spacing w:val="2"/>
        </w:rPr>
        <w:t>Varsel om manglende oppfyllelse:  </w:t>
      </w:r>
    </w:p>
    <w:p w:rsidRPr="005F6F22" w:rsidR="005F6F22" w:rsidP="005F6F22" w:rsidRDefault="005F6F22" w14:paraId="09F14CB0" w14:textId="4321E5D1">
      <w:pPr>
        <w:rPr>
          <w:rFonts w:ascii="Calibri" w:hAnsi="Calibri" w:eastAsia="Calibri" w:cs="Calibri"/>
          <w:spacing w:val="2"/>
        </w:rPr>
      </w:pPr>
      <w:r w:rsidRPr="005F6F22">
        <w:rPr>
          <w:rFonts w:ascii="Calibri" w:hAnsi="Calibri" w:eastAsia="Calibri" w:cs="Calibri"/>
          <w:spacing w:val="2"/>
        </w:rPr>
        <w:t xml:space="preserve"> Leverandøren skal, uten ugrunnet opphold, varsle Oppdragsgiveren om forhold Leverandøren forstår eller burde ha forstått som kan få betydning for sine kontraktsforpliktelser. Dette gjelder særlig manglende oppfylling av kontraktsforpliktelser eller eventuelle forsinkelser av levering. Slikt varsel skal rettes </w:t>
      </w:r>
      <w:r>
        <w:rPr>
          <w:rFonts w:ascii="Calibri" w:hAnsi="Calibri" w:eastAsia="Calibri" w:cs="Calibri"/>
          <w:spacing w:val="2"/>
        </w:rPr>
        <w:t>HIs</w:t>
      </w:r>
      <w:r w:rsidRPr="005F6F22">
        <w:rPr>
          <w:rFonts w:ascii="Calibri" w:hAnsi="Calibri" w:eastAsia="Calibri" w:cs="Calibri"/>
          <w:spacing w:val="2"/>
        </w:rPr>
        <w:t xml:space="preserve"> oppgitte bemyndige representant oppgitt i Bilag 4 Avtalens punkt 1.4 Partenes representanter.  </w:t>
      </w:r>
    </w:p>
    <w:p w:rsidRPr="005F6F22" w:rsidR="005F6F22" w:rsidP="005F6F22" w:rsidRDefault="005F6F22" w14:paraId="0917A7C6" w14:textId="77777777">
      <w:pPr>
        <w:rPr>
          <w:rFonts w:ascii="Calibri" w:hAnsi="Calibri" w:eastAsia="Calibri" w:cs="Calibri"/>
          <w:spacing w:val="2"/>
        </w:rPr>
      </w:pPr>
      <w:r w:rsidRPr="005F6F22">
        <w:rPr>
          <w:rFonts w:ascii="Calibri" w:hAnsi="Calibri" w:eastAsia="Calibri" w:cs="Calibri"/>
          <w:spacing w:val="2"/>
        </w:rPr>
        <w:t> </w:t>
      </w:r>
    </w:p>
    <w:p w:rsidRPr="005F6F22" w:rsidR="005F6F22" w:rsidP="005F6F22" w:rsidRDefault="005F6F22" w14:paraId="6B8C145E" w14:textId="77777777">
      <w:pPr>
        <w:rPr>
          <w:rFonts w:ascii="Calibri" w:hAnsi="Calibri" w:eastAsia="Calibri" w:cs="Calibri"/>
          <w:b/>
          <w:bCs/>
          <w:spacing w:val="2"/>
        </w:rPr>
      </w:pPr>
      <w:r w:rsidRPr="005F6F22">
        <w:rPr>
          <w:rFonts w:ascii="Calibri" w:hAnsi="Calibri" w:eastAsia="Calibri" w:cs="Calibri"/>
          <w:b/>
          <w:bCs/>
          <w:spacing w:val="2"/>
        </w:rPr>
        <w:t>Varsel om underleverandør:  </w:t>
      </w:r>
    </w:p>
    <w:p w:rsidRPr="005F6F22" w:rsidR="005F6F22" w:rsidP="005F6F22" w:rsidRDefault="005F6F22" w14:paraId="40A48410" w14:textId="44E71E1E">
      <w:pPr>
        <w:rPr>
          <w:rFonts w:ascii="Calibri" w:hAnsi="Calibri" w:eastAsia="Calibri" w:cs="Calibri"/>
          <w:spacing w:val="2"/>
        </w:rPr>
      </w:pPr>
      <w:r w:rsidRPr="005F6F22">
        <w:rPr>
          <w:rFonts w:ascii="Calibri" w:hAnsi="Calibri" w:eastAsia="Calibri" w:cs="Calibri"/>
          <w:spacing w:val="2"/>
        </w:rPr>
        <w:t xml:space="preserve">Leverandøren plikter å varsle </w:t>
      </w:r>
      <w:r>
        <w:rPr>
          <w:rFonts w:ascii="Calibri" w:hAnsi="Calibri" w:eastAsia="Calibri" w:cs="Calibri"/>
          <w:spacing w:val="2"/>
        </w:rPr>
        <w:t>HI</w:t>
      </w:r>
      <w:r w:rsidRPr="005F6F22">
        <w:rPr>
          <w:rFonts w:ascii="Calibri" w:hAnsi="Calibri" w:eastAsia="Calibri" w:cs="Calibri"/>
          <w:spacing w:val="2"/>
        </w:rPr>
        <w:t xml:space="preserve"> på forhånd om eventuelle underleverandører som Leverandøren planlegger å benytte. Slike underleverandører må skriftlig forhåndsgodkjennes av </w:t>
      </w:r>
      <w:r>
        <w:rPr>
          <w:rFonts w:ascii="Calibri" w:hAnsi="Calibri" w:eastAsia="Calibri" w:cs="Calibri"/>
          <w:spacing w:val="2"/>
        </w:rPr>
        <w:t>HI</w:t>
      </w:r>
      <w:r w:rsidRPr="005F6F22">
        <w:rPr>
          <w:rFonts w:ascii="Calibri" w:hAnsi="Calibri" w:eastAsia="Calibri" w:cs="Calibri"/>
          <w:spacing w:val="2"/>
        </w:rPr>
        <w:t>.  </w:t>
      </w:r>
    </w:p>
    <w:p w:rsidR="005F6F22" w:rsidP="005F6F22" w:rsidRDefault="005F6F22" w14:paraId="4F0973F0" w14:textId="15F47031">
      <w:pPr>
        <w:rPr>
          <w:rFonts w:ascii="Calibri" w:hAnsi="Calibri" w:eastAsia="Calibri" w:cs="Calibri"/>
          <w:spacing w:val="2"/>
        </w:rPr>
      </w:pPr>
      <w:r w:rsidRPr="005F6F22">
        <w:rPr>
          <w:rFonts w:ascii="Calibri" w:hAnsi="Calibri" w:eastAsia="Calibri" w:cs="Calibri"/>
          <w:spacing w:val="2"/>
        </w:rPr>
        <w:t> </w:t>
      </w:r>
      <w:r w:rsidRPr="005F6F22">
        <w:rPr>
          <w:rFonts w:ascii="Calibri" w:hAnsi="Calibri" w:eastAsia="Calibri" w:cs="Calibri"/>
          <w:spacing w:val="2"/>
        </w:rPr>
        <w:br/>
      </w:r>
      <w:r w:rsidRPr="005F6F22">
        <w:rPr>
          <w:rFonts w:ascii="Calibri" w:hAnsi="Calibri" w:eastAsia="Calibri" w:cs="Calibri"/>
          <w:b/>
          <w:bCs/>
          <w:spacing w:val="2"/>
        </w:rPr>
        <w:t>Krav til varsling:</w:t>
      </w:r>
      <w:r>
        <w:rPr>
          <w:rFonts w:ascii="Calibri" w:hAnsi="Calibri" w:eastAsia="Calibri" w:cs="Calibri"/>
          <w:b/>
          <w:bCs/>
          <w:spacing w:val="2"/>
        </w:rPr>
        <w:br/>
      </w:r>
      <w:r w:rsidRPr="005F6F22">
        <w:rPr>
          <w:rFonts w:ascii="Calibri" w:hAnsi="Calibri" w:eastAsia="Calibri" w:cs="Calibri"/>
          <w:spacing w:val="2"/>
        </w:rPr>
        <w:t>Varsel, krav og andre meldinger som skal gis etter kontrakten, skal sendes via Epost til kontaktperson.  </w:t>
      </w:r>
    </w:p>
    <w:p w:rsidRPr="005F6F22" w:rsidR="00D57C7A" w:rsidP="005F6F22" w:rsidRDefault="00D57C7A" w14:paraId="0DEEB439" w14:textId="77777777">
      <w:pPr>
        <w:rPr>
          <w:rFonts w:ascii="Calibri" w:hAnsi="Calibri" w:eastAsia="Calibri" w:cs="Calibri"/>
          <w:b/>
          <w:bCs/>
          <w:spacing w:val="2"/>
        </w:rPr>
      </w:pPr>
    </w:p>
    <w:p w:rsidR="00B34C85" w:rsidP="00B34C85" w:rsidRDefault="00B34C85" w14:paraId="0123C32C" w14:textId="77777777">
      <w:pPr>
        <w:rPr>
          <w:rFonts w:ascii="Arial" w:hAnsi="Arial" w:cs="Arial"/>
        </w:rPr>
      </w:pPr>
    </w:p>
    <w:p w:rsidRPr="00D04797" w:rsidR="00D04797" w:rsidP="00D04797" w:rsidRDefault="00D04797" w14:paraId="75B5F4A6" w14:textId="77777777">
      <w:pPr>
        <w:rPr>
          <w:rFonts w:ascii="Calibri" w:hAnsi="Calibri" w:eastAsia="Calibri" w:cs="Calibri"/>
          <w:b/>
          <w:bCs/>
          <w:spacing w:val="2"/>
        </w:rPr>
      </w:pPr>
      <w:r w:rsidRPr="00D04797">
        <w:rPr>
          <w:rFonts w:ascii="Calibri" w:hAnsi="Calibri" w:eastAsia="Calibri" w:cs="Calibri"/>
          <w:b/>
          <w:bCs/>
          <w:spacing w:val="2"/>
        </w:rPr>
        <w:t>Ansvar for underleverandører:  </w:t>
      </w:r>
    </w:p>
    <w:p w:rsidRPr="00D04797" w:rsidR="00D04797" w:rsidP="00D04797" w:rsidRDefault="00D04797" w14:paraId="620C9907" w14:textId="296641BE">
      <w:pPr>
        <w:rPr>
          <w:rFonts w:ascii="Calibri" w:hAnsi="Calibri" w:eastAsia="Calibri" w:cs="Calibri"/>
          <w:spacing w:val="2"/>
        </w:rPr>
      </w:pPr>
      <w:r w:rsidRPr="00D04797">
        <w:rPr>
          <w:rFonts w:ascii="Calibri" w:hAnsi="Calibri" w:eastAsia="Calibri" w:cs="Calibri"/>
          <w:spacing w:val="2"/>
        </w:rPr>
        <w:t>Dersom Leverandøren engasjerer underleverandør til å utføre tjenester som følger av denne Avtalen, er Leverandøren fullt ansvarlig for utførelsen av disse tjenestene på samme måte som om Leverandøren selv stod for utførelsen.  </w:t>
      </w:r>
    </w:p>
    <w:p w:rsidRPr="00D04797" w:rsidR="00D04797" w:rsidP="00D04797" w:rsidRDefault="00D04797" w14:paraId="18578127" w14:textId="77777777">
      <w:pPr>
        <w:rPr>
          <w:rFonts w:ascii="Calibri" w:hAnsi="Calibri" w:eastAsia="Calibri" w:cs="Calibri"/>
          <w:spacing w:val="2"/>
        </w:rPr>
      </w:pPr>
      <w:r w:rsidRPr="00D04797">
        <w:rPr>
          <w:rFonts w:ascii="Calibri" w:hAnsi="Calibri" w:eastAsia="Calibri" w:cs="Calibri"/>
          <w:spacing w:val="2"/>
        </w:rPr>
        <w:t>  </w:t>
      </w:r>
    </w:p>
    <w:p w:rsidRPr="00D04797" w:rsidR="00D04797" w:rsidP="00D04797" w:rsidRDefault="00D04797" w14:paraId="70028650" w14:textId="77777777">
      <w:pPr>
        <w:rPr>
          <w:rFonts w:ascii="Calibri" w:hAnsi="Calibri" w:eastAsia="Calibri" w:cs="Calibri"/>
          <w:spacing w:val="2"/>
        </w:rPr>
      </w:pPr>
      <w:r w:rsidRPr="00D04797">
        <w:rPr>
          <w:rFonts w:ascii="Calibri" w:hAnsi="Calibri" w:eastAsia="Calibri" w:cs="Calibri"/>
          <w:spacing w:val="2"/>
        </w:rPr>
        <w:t>All samhandling vedrørende spørsmål i tilknytning til Rammeavtalen skal kun foregå mellom  </w:t>
      </w:r>
    </w:p>
    <w:p w:rsidRPr="00D04797" w:rsidR="00D04797" w:rsidP="00D04797" w:rsidRDefault="00D04797" w14:paraId="2BE7A067" w14:textId="77777777">
      <w:pPr>
        <w:rPr>
          <w:rFonts w:ascii="Calibri" w:hAnsi="Calibri" w:eastAsia="Calibri" w:cs="Calibri"/>
          <w:spacing w:val="2"/>
        </w:rPr>
      </w:pPr>
      <w:r w:rsidRPr="00D04797">
        <w:rPr>
          <w:rFonts w:ascii="Calibri" w:hAnsi="Calibri" w:eastAsia="Calibri" w:cs="Calibri"/>
          <w:spacing w:val="2"/>
        </w:rPr>
        <w:t>Leverandøren og Oppdragsgiveren, med mindre partene avtaler noe annet.  </w:t>
      </w:r>
    </w:p>
    <w:p w:rsidRPr="00D04797" w:rsidR="00D04797" w:rsidP="00D04797" w:rsidRDefault="00D04797" w14:paraId="70015446" w14:textId="77777777">
      <w:pPr>
        <w:rPr>
          <w:rFonts w:ascii="Calibri" w:hAnsi="Calibri" w:eastAsia="Calibri" w:cs="Calibri"/>
          <w:spacing w:val="2"/>
        </w:rPr>
      </w:pPr>
      <w:r w:rsidRPr="00D04797">
        <w:rPr>
          <w:rFonts w:ascii="Calibri" w:hAnsi="Calibri" w:eastAsia="Calibri" w:cs="Calibri"/>
          <w:spacing w:val="2"/>
        </w:rPr>
        <w:t>  </w:t>
      </w:r>
    </w:p>
    <w:p w:rsidRPr="00D04797" w:rsidR="00D04797" w:rsidP="00D04797" w:rsidRDefault="00D04797" w14:paraId="7E0AFEDB" w14:textId="2C46FB56">
      <w:pPr>
        <w:rPr>
          <w:rFonts w:ascii="Calibri" w:hAnsi="Calibri" w:eastAsia="Calibri" w:cs="Calibri"/>
          <w:spacing w:val="2"/>
        </w:rPr>
      </w:pPr>
      <w:r w:rsidRPr="00D04797">
        <w:rPr>
          <w:rFonts w:ascii="Calibri" w:hAnsi="Calibri" w:eastAsia="Calibri" w:cs="Calibri"/>
          <w:spacing w:val="2"/>
        </w:rPr>
        <w:t xml:space="preserve">Eventuelle uoverensstemmelser mellom Leverandøren og underleverandør er </w:t>
      </w:r>
      <w:r>
        <w:rPr>
          <w:rFonts w:ascii="Calibri" w:hAnsi="Calibri" w:eastAsia="Calibri" w:cs="Calibri"/>
          <w:spacing w:val="2"/>
        </w:rPr>
        <w:t>HI</w:t>
      </w:r>
      <w:r w:rsidRPr="00D04797">
        <w:rPr>
          <w:rFonts w:ascii="Calibri" w:hAnsi="Calibri" w:eastAsia="Calibri" w:cs="Calibri"/>
          <w:spacing w:val="2"/>
        </w:rPr>
        <w:t> </w:t>
      </w:r>
    </w:p>
    <w:p w:rsidRPr="00D04797" w:rsidR="00D04797" w:rsidP="00D04797" w:rsidRDefault="00D04797" w14:paraId="06E01A76" w14:textId="77777777">
      <w:pPr>
        <w:rPr>
          <w:rFonts w:ascii="Calibri" w:hAnsi="Calibri" w:eastAsia="Calibri" w:cs="Calibri"/>
          <w:spacing w:val="2"/>
        </w:rPr>
      </w:pPr>
      <w:r w:rsidRPr="00D04797">
        <w:rPr>
          <w:rFonts w:ascii="Calibri" w:hAnsi="Calibri" w:eastAsia="Calibri" w:cs="Calibri"/>
          <w:spacing w:val="2"/>
        </w:rPr>
        <w:t>uvedkommende.  </w:t>
      </w:r>
    </w:p>
    <w:p w:rsidRPr="00D04797" w:rsidR="00D04797" w:rsidP="00D04797" w:rsidRDefault="00D04797" w14:paraId="5E63E0EE" w14:textId="77777777">
      <w:pPr>
        <w:rPr>
          <w:rFonts w:ascii="Calibri" w:hAnsi="Calibri" w:eastAsia="Calibri" w:cs="Calibri"/>
          <w:spacing w:val="2"/>
        </w:rPr>
      </w:pPr>
      <w:r w:rsidRPr="00D04797">
        <w:rPr>
          <w:rFonts w:ascii="Calibri" w:hAnsi="Calibri" w:eastAsia="Calibri" w:cs="Calibri"/>
          <w:spacing w:val="2"/>
        </w:rPr>
        <w:t>  </w:t>
      </w:r>
    </w:p>
    <w:p w:rsidRPr="00D04797" w:rsidR="00D04797" w:rsidP="00D04797" w:rsidRDefault="00D04797" w14:paraId="38B8EFEA" w14:textId="7282991D">
      <w:pPr>
        <w:rPr>
          <w:rFonts w:ascii="Calibri" w:hAnsi="Calibri" w:eastAsia="Calibri" w:cs="Calibri"/>
          <w:spacing w:val="2"/>
        </w:rPr>
      </w:pPr>
      <w:r w:rsidRPr="00D04797">
        <w:rPr>
          <w:rFonts w:ascii="Calibri" w:hAnsi="Calibri" w:eastAsia="Calibri" w:cs="Calibri"/>
          <w:spacing w:val="2"/>
        </w:rPr>
        <w:t xml:space="preserve">Leverandørens bruk og utskifting av underleverandør skal godkjennes skriftlig av </w:t>
      </w:r>
      <w:r>
        <w:rPr>
          <w:rFonts w:ascii="Calibri" w:hAnsi="Calibri" w:eastAsia="Calibri" w:cs="Calibri"/>
          <w:spacing w:val="2"/>
        </w:rPr>
        <w:t>HI.</w:t>
      </w:r>
      <w:r w:rsidRPr="00D04797">
        <w:rPr>
          <w:rFonts w:ascii="Calibri" w:hAnsi="Calibri" w:eastAsia="Calibri" w:cs="Calibri"/>
          <w:spacing w:val="2"/>
        </w:rPr>
        <w:t> </w:t>
      </w:r>
    </w:p>
    <w:p w:rsidR="00D04797" w:rsidP="00B34C85" w:rsidRDefault="00D04797" w14:paraId="1D75E743" w14:textId="77777777">
      <w:pPr>
        <w:rPr>
          <w:rFonts w:ascii="Arial" w:hAnsi="Arial" w:cs="Arial"/>
        </w:rPr>
      </w:pPr>
    </w:p>
    <w:p w:rsidRPr="00F16E76" w:rsidR="00F16E76" w:rsidP="00F16E76" w:rsidRDefault="00F16E76" w14:paraId="531B6701" w14:textId="77777777">
      <w:pPr>
        <w:rPr>
          <w:rFonts w:ascii="Calibri" w:hAnsi="Calibri" w:eastAsia="Calibri" w:cs="Calibri"/>
          <w:b/>
          <w:bCs/>
          <w:spacing w:val="2"/>
        </w:rPr>
      </w:pPr>
      <w:r w:rsidRPr="00F16E76">
        <w:rPr>
          <w:rFonts w:ascii="Calibri" w:hAnsi="Calibri" w:eastAsia="Calibri" w:cs="Calibri"/>
          <w:b/>
          <w:bCs/>
          <w:spacing w:val="2"/>
        </w:rPr>
        <w:t>Erstatningsbegrensing:  </w:t>
      </w:r>
    </w:p>
    <w:p w:rsidRPr="00F16E76" w:rsidR="00F16E76" w:rsidP="00F16E76" w:rsidRDefault="00F16E76" w14:paraId="3190393C" w14:textId="6C0BCAE5">
      <w:pPr>
        <w:rPr>
          <w:rFonts w:ascii="Calibri" w:hAnsi="Calibri" w:eastAsia="Calibri" w:cs="Calibri"/>
          <w:spacing w:val="2"/>
        </w:rPr>
      </w:pPr>
      <w:r w:rsidRPr="00F16E76">
        <w:rPr>
          <w:rFonts w:ascii="Calibri" w:hAnsi="Calibri" w:eastAsia="Calibri" w:cs="Calibri"/>
          <w:spacing w:val="2"/>
        </w:rPr>
        <w:t>Partenes erstatningsansvar er begrenset til kontraktssummen eks. mva. for det enkelte avrop/bestilling misligholdet er relatert til og ikke til verdien av flere avrop/bestillinger eller rammeavtaleverdien. I tillegg gjelder erstatningsbegrensninger som angitt i den generelle avtaleteksten i den SSA som brukes som tildelingsavtale for det avropet/bestillingen misligholdet gjelder.  </w:t>
      </w:r>
    </w:p>
    <w:p w:rsidRPr="006725E1" w:rsidR="00B34C85" w:rsidP="00B34C85" w:rsidRDefault="00B34C85" w14:paraId="54032F0C" w14:textId="77777777">
      <w:pPr>
        <w:rPr>
          <w:rFonts w:ascii="Arial" w:hAnsi="Arial" w:cs="Arial"/>
          <w:b/>
          <w:i/>
        </w:rPr>
      </w:pPr>
      <w:r w:rsidRPr="006725E1">
        <w:rPr>
          <w:rFonts w:ascii="Arial" w:hAnsi="Arial" w:cs="Arial"/>
          <w:b/>
          <w:i/>
        </w:rPr>
        <w:br w:type="page"/>
      </w:r>
    </w:p>
    <w:p w:rsidRPr="00007A98" w:rsidR="00007A98" w:rsidP="00166FF2" w:rsidRDefault="00007A98" w14:paraId="1930C4D1" w14:textId="77777777">
      <w:pPr>
        <w:pStyle w:val="Overskrift1"/>
      </w:pPr>
      <w:bookmarkStart w:name="_Toc231212090" w:id="4"/>
      <w:r w:rsidRPr="00007A98">
        <w:t>Bilag 5</w:t>
      </w:r>
      <w:r w:rsidR="00F54B88">
        <w:t>:</w:t>
      </w:r>
      <w:r w:rsidRPr="00007A98">
        <w:t xml:space="preserve"> </w:t>
      </w:r>
      <w:r w:rsidR="003C2CB7">
        <w:t>Pris og prisbestemmelser</w:t>
      </w:r>
      <w:bookmarkEnd w:id="4"/>
    </w:p>
    <w:p w:rsidR="00007A98" w:rsidP="00007A98" w:rsidRDefault="00007A98" w14:paraId="7EFB429D" w14:textId="77777777">
      <w:pPr>
        <w:rPr>
          <w:rFonts w:cs="Arial"/>
          <w:i/>
          <w:sz w:val="20"/>
          <w:szCs w:val="20"/>
        </w:rPr>
      </w:pPr>
    </w:p>
    <w:p w:rsidRPr="009D7B14" w:rsidR="009D7B14" w:rsidP="009D7B14" w:rsidRDefault="009D7B14" w14:paraId="67F3FD93" w14:textId="77777777">
      <w:pPr>
        <w:rPr>
          <w:rFonts w:ascii="Calibri" w:hAnsi="Calibri" w:eastAsia="Calibri" w:cs="Calibri"/>
          <w:b/>
          <w:bCs/>
          <w:spacing w:val="2"/>
        </w:rPr>
      </w:pPr>
      <w:r w:rsidRPr="009D7B14">
        <w:rPr>
          <w:rFonts w:ascii="Calibri" w:hAnsi="Calibri" w:eastAsia="Calibri" w:cs="Calibri"/>
          <w:b/>
          <w:bCs/>
          <w:spacing w:val="2"/>
        </w:rPr>
        <w:t>Avtalens punkt 6.1 Priser </w:t>
      </w:r>
    </w:p>
    <w:p w:rsidRPr="009D7B14" w:rsidR="009D7B14" w:rsidP="009D7B14" w:rsidRDefault="009D7B14" w14:paraId="1653ED03" w14:textId="77777777">
      <w:pPr>
        <w:rPr>
          <w:rFonts w:ascii="Calibri" w:hAnsi="Calibri" w:eastAsia="Calibri" w:cs="Calibri"/>
          <w:spacing w:val="2"/>
        </w:rPr>
      </w:pPr>
      <w:r w:rsidRPr="009D7B14">
        <w:rPr>
          <w:rFonts w:ascii="Calibri" w:hAnsi="Calibri" w:eastAsia="Calibri" w:cs="Calibri"/>
          <w:spacing w:val="2"/>
        </w:rPr>
        <w:t>Alle priser og nærmere betalingsbetingelser for Leverandørens ytelser under Avtalen fremkommer her og i bilag 5 vedlegg 1 – Prisskjema, eller i den enkelte avropskontrakt med bilag og vedlegg (ref. Bilag 3).  </w:t>
      </w:r>
    </w:p>
    <w:p w:rsidRPr="009D7B14" w:rsidR="009D7B14" w:rsidP="009D7B14" w:rsidRDefault="009D7B14" w14:paraId="2CB84231" w14:textId="77777777">
      <w:pPr>
        <w:rPr>
          <w:rFonts w:ascii="Calibri" w:hAnsi="Calibri" w:eastAsia="Calibri" w:cs="Calibri"/>
          <w:spacing w:val="2"/>
        </w:rPr>
      </w:pPr>
      <w:r w:rsidRPr="009D7B14">
        <w:rPr>
          <w:rFonts w:ascii="Calibri" w:hAnsi="Calibri" w:eastAsia="Calibri" w:cs="Calibri"/>
          <w:spacing w:val="2"/>
        </w:rPr>
        <w:t>  </w:t>
      </w:r>
    </w:p>
    <w:p w:rsidRPr="009D7B14" w:rsidR="009D7B14" w:rsidP="009D7B14" w:rsidRDefault="009D7B14" w14:paraId="33D00AD3" w14:textId="77777777">
      <w:pPr>
        <w:rPr>
          <w:rFonts w:ascii="Calibri" w:hAnsi="Calibri" w:eastAsia="Calibri" w:cs="Calibri"/>
          <w:spacing w:val="2"/>
        </w:rPr>
      </w:pPr>
      <w:r w:rsidRPr="009D7B14">
        <w:rPr>
          <w:rFonts w:ascii="Calibri" w:hAnsi="Calibri" w:eastAsia="Calibri" w:cs="Calibri"/>
          <w:spacing w:val="2"/>
        </w:rPr>
        <w:t>Rammeavtalens avtalte priser fremgår av bilag 5 Vedlegg 1 - Prisskjema. Leverandørens oppgitte priser inkluderer alle kostnader tilknyttet oppfyllelse av Avtalen.  </w:t>
      </w:r>
    </w:p>
    <w:p w:rsidRPr="009D7B14" w:rsidR="009D7B14" w:rsidP="009D7B14" w:rsidRDefault="009D7B14" w14:paraId="4F3BFCE5" w14:textId="77777777">
      <w:pPr>
        <w:rPr>
          <w:rFonts w:ascii="Calibri" w:hAnsi="Calibri" w:eastAsia="Calibri" w:cs="Calibri"/>
          <w:spacing w:val="2"/>
        </w:rPr>
      </w:pPr>
      <w:r w:rsidRPr="009D7B14">
        <w:rPr>
          <w:rFonts w:ascii="Calibri" w:hAnsi="Calibri" w:eastAsia="Calibri" w:cs="Calibri"/>
          <w:spacing w:val="2"/>
        </w:rPr>
        <w:t>  </w:t>
      </w:r>
    </w:p>
    <w:p w:rsidRPr="009D7B14" w:rsidR="009D7B14" w:rsidP="009D7B14" w:rsidRDefault="009D7B14" w14:paraId="4B61B887" w14:textId="77777777">
      <w:pPr>
        <w:rPr>
          <w:rFonts w:ascii="Calibri" w:hAnsi="Calibri" w:eastAsia="Calibri" w:cs="Calibri"/>
          <w:spacing w:val="2"/>
        </w:rPr>
      </w:pPr>
      <w:r w:rsidRPr="009D7B14">
        <w:rPr>
          <w:rFonts w:ascii="Calibri" w:hAnsi="Calibri" w:eastAsia="Calibri" w:cs="Calibri"/>
          <w:spacing w:val="2"/>
        </w:rPr>
        <w:t>Leverandøren bes fylle ut bilag 5 vedlegg 1 – Prisskjema. Leverandøren skal fylle ut  </w:t>
      </w:r>
    </w:p>
    <w:p w:rsidRPr="009D7B14" w:rsidR="009D7B14" w:rsidP="009D7B14" w:rsidRDefault="009D7B14" w14:paraId="7EF0FCFD" w14:textId="77777777">
      <w:pPr>
        <w:rPr>
          <w:rFonts w:ascii="Calibri" w:hAnsi="Calibri" w:eastAsia="Calibri" w:cs="Calibri"/>
          <w:spacing w:val="2"/>
        </w:rPr>
      </w:pPr>
      <w:r w:rsidRPr="009D7B14">
        <w:rPr>
          <w:rFonts w:ascii="Calibri" w:hAnsi="Calibri" w:eastAsia="Calibri" w:cs="Calibri"/>
          <w:spacing w:val="2"/>
        </w:rPr>
        <w:t>samtlige angitte tomme felter i prisskjema.  </w:t>
      </w:r>
    </w:p>
    <w:p w:rsidRPr="009D7B14" w:rsidR="009D7B14" w:rsidP="009D7B14" w:rsidRDefault="009D7B14" w14:paraId="7E266FF7" w14:textId="77777777">
      <w:pPr>
        <w:rPr>
          <w:rFonts w:ascii="Calibri" w:hAnsi="Calibri" w:eastAsia="Calibri" w:cs="Calibri"/>
          <w:spacing w:val="2"/>
        </w:rPr>
      </w:pPr>
      <w:r w:rsidRPr="009D7B14">
        <w:rPr>
          <w:rFonts w:ascii="Calibri" w:hAnsi="Calibri" w:eastAsia="Calibri" w:cs="Calibri"/>
          <w:spacing w:val="2"/>
        </w:rPr>
        <w:t> </w:t>
      </w:r>
    </w:p>
    <w:p w:rsidRPr="009D7B14" w:rsidR="009D7B14" w:rsidP="009D7B14" w:rsidRDefault="009D7B14" w14:paraId="23A252E4" w14:textId="77777777">
      <w:pPr>
        <w:rPr>
          <w:rFonts w:ascii="Calibri" w:hAnsi="Calibri" w:eastAsia="Calibri" w:cs="Calibri"/>
          <w:b/>
          <w:bCs/>
          <w:spacing w:val="2"/>
        </w:rPr>
      </w:pPr>
      <w:r w:rsidRPr="009D7B14">
        <w:rPr>
          <w:rFonts w:ascii="Calibri" w:hAnsi="Calibri" w:eastAsia="Calibri" w:cs="Calibri"/>
          <w:b/>
          <w:bCs/>
          <w:spacing w:val="2"/>
        </w:rPr>
        <w:t> </w:t>
      </w:r>
    </w:p>
    <w:p w:rsidRPr="009D7B14" w:rsidR="009D7B14" w:rsidP="009D7B14" w:rsidRDefault="009D7B14" w14:paraId="2552A78E" w14:textId="77777777">
      <w:pPr>
        <w:rPr>
          <w:rFonts w:ascii="Calibri" w:hAnsi="Calibri" w:eastAsia="Calibri" w:cs="Calibri"/>
          <w:b/>
          <w:bCs/>
          <w:spacing w:val="2"/>
        </w:rPr>
      </w:pPr>
      <w:r w:rsidRPr="009D7B14">
        <w:rPr>
          <w:rFonts w:ascii="Calibri" w:hAnsi="Calibri" w:eastAsia="Calibri" w:cs="Calibri"/>
          <w:b/>
          <w:bCs/>
          <w:spacing w:val="2"/>
        </w:rPr>
        <w:t>Avtalens punkt 6.2 Prisendringer </w:t>
      </w:r>
    </w:p>
    <w:p w:rsidRPr="009D7B14" w:rsidR="009D7B14" w:rsidP="009D7B14" w:rsidRDefault="009D7B14" w14:paraId="6EF2CB4C" w14:textId="77777777">
      <w:pPr>
        <w:rPr>
          <w:rFonts w:ascii="Calibri" w:hAnsi="Calibri" w:eastAsia="Calibri" w:cs="Calibri"/>
          <w:spacing w:val="2"/>
        </w:rPr>
      </w:pPr>
      <w:r w:rsidRPr="009D7B14">
        <w:rPr>
          <w:rFonts w:ascii="Calibri" w:hAnsi="Calibri" w:eastAsia="Calibri" w:cs="Calibri"/>
          <w:spacing w:val="2"/>
        </w:rPr>
        <w:t>Indeksregulering: Dersom det er avtalt annen prisreguleringsindeks enn Statistisk sentralbyrås konsumprisindeks (hovedindeksen), skal dette fremkomme her. </w:t>
      </w:r>
    </w:p>
    <w:p w:rsidRPr="009D7B14" w:rsidR="009D7B14" w:rsidP="009D7B14" w:rsidRDefault="009D7B14" w14:paraId="736E2535" w14:textId="77777777">
      <w:pPr>
        <w:rPr>
          <w:rFonts w:ascii="Calibri" w:hAnsi="Calibri" w:eastAsia="Calibri" w:cs="Calibri"/>
          <w:spacing w:val="2"/>
        </w:rPr>
      </w:pPr>
      <w:r w:rsidRPr="009D7B14">
        <w:rPr>
          <w:rFonts w:ascii="Calibri" w:hAnsi="Calibri" w:eastAsia="Calibri" w:cs="Calibri"/>
          <w:spacing w:val="2"/>
        </w:rPr>
        <w:t> </w:t>
      </w:r>
    </w:p>
    <w:p w:rsidRPr="009D7B14" w:rsidR="009D7B14" w:rsidP="009D7B14" w:rsidRDefault="009D7B14" w14:paraId="6396532B" w14:textId="77777777">
      <w:pPr>
        <w:rPr>
          <w:rFonts w:ascii="Calibri" w:hAnsi="Calibri" w:eastAsia="Calibri" w:cs="Calibri"/>
          <w:spacing w:val="2"/>
        </w:rPr>
      </w:pPr>
      <w:r w:rsidRPr="009D7B14">
        <w:rPr>
          <w:rFonts w:ascii="Calibri" w:hAnsi="Calibri" w:eastAsia="Calibri" w:cs="Calibri"/>
          <w:spacing w:val="2"/>
        </w:rPr>
        <w:t>Øvrige prisendringsbetingelser: Dersom prisene for øvrig kan endres i avtaleperioden, skal dette fremkomme her. </w:t>
      </w:r>
    </w:p>
    <w:p w:rsidRPr="009D7B14" w:rsidR="009D7B14" w:rsidP="009D7B14" w:rsidRDefault="009D7B14" w14:paraId="19018EA3" w14:textId="77777777">
      <w:pPr>
        <w:rPr>
          <w:rFonts w:ascii="Calibri" w:hAnsi="Calibri" w:eastAsia="Calibri" w:cs="Calibri"/>
          <w:spacing w:val="2"/>
        </w:rPr>
      </w:pPr>
      <w:r w:rsidRPr="009D7B14">
        <w:rPr>
          <w:rFonts w:ascii="Calibri" w:hAnsi="Calibri" w:eastAsia="Calibri" w:cs="Calibri"/>
          <w:spacing w:val="2"/>
        </w:rPr>
        <w:t> </w:t>
      </w:r>
    </w:p>
    <w:p w:rsidRPr="009D7B14" w:rsidR="009D7B14" w:rsidP="009D7B14" w:rsidRDefault="009D7B14" w14:paraId="6BC9B9E9" w14:textId="77777777">
      <w:pPr>
        <w:rPr>
          <w:rFonts w:ascii="Calibri" w:hAnsi="Calibri" w:eastAsia="Calibri" w:cs="Calibri"/>
          <w:spacing w:val="2"/>
        </w:rPr>
      </w:pPr>
      <w:r w:rsidRPr="009D7B14">
        <w:rPr>
          <w:rFonts w:ascii="Calibri" w:hAnsi="Calibri" w:eastAsia="Calibri" w:cs="Calibri"/>
          <w:spacing w:val="2"/>
        </w:rPr>
        <w:t>Statistisk sentralbyrås konsumprisindeks (hovedindeksen «KPI») kommer til anvendelse ved indeksregulering av avtalte priser.  </w:t>
      </w:r>
    </w:p>
    <w:p w:rsidRPr="009D7B14" w:rsidR="009D7B14" w:rsidP="009D7B14" w:rsidRDefault="009D7B14" w14:paraId="34EE106A" w14:textId="77777777">
      <w:pPr>
        <w:rPr>
          <w:rFonts w:ascii="Calibri" w:hAnsi="Calibri" w:eastAsia="Calibri" w:cs="Calibri"/>
          <w:spacing w:val="2"/>
        </w:rPr>
      </w:pPr>
      <w:r w:rsidRPr="009D7B14">
        <w:rPr>
          <w:rFonts w:ascii="Calibri" w:hAnsi="Calibri" w:eastAsia="Calibri" w:cs="Calibri"/>
          <w:spacing w:val="2"/>
        </w:rPr>
        <w:t>  </w:t>
      </w:r>
    </w:p>
    <w:p w:rsidRPr="009D7B14" w:rsidR="009D7B14" w:rsidP="009D7B14" w:rsidRDefault="009D7B14" w14:paraId="2BF87439" w14:textId="77777777">
      <w:pPr>
        <w:rPr>
          <w:rFonts w:ascii="Calibri" w:hAnsi="Calibri" w:eastAsia="Calibri" w:cs="Calibri"/>
          <w:spacing w:val="2"/>
        </w:rPr>
      </w:pPr>
      <w:r w:rsidRPr="009D7B14">
        <w:rPr>
          <w:rFonts w:ascii="Calibri" w:hAnsi="Calibri" w:eastAsia="Calibri" w:cs="Calibri"/>
          <w:spacing w:val="2"/>
        </w:rPr>
        <w:t>Leverandøren kan kreve avtalte timesatser, øvrige rater og varer indeksregulert første gang  </w:t>
      </w:r>
    </w:p>
    <w:p w:rsidRPr="009D7B14" w:rsidR="009D7B14" w:rsidP="009D7B14" w:rsidRDefault="009D7B14" w14:paraId="758F6DA5" w14:textId="301D36AF">
      <w:pPr>
        <w:rPr>
          <w:rFonts w:ascii="Calibri" w:hAnsi="Calibri" w:eastAsia="Calibri" w:cs="Calibri"/>
          <w:spacing w:val="2"/>
        </w:rPr>
      </w:pPr>
      <w:r w:rsidRPr="009D7B14">
        <w:rPr>
          <w:rFonts w:ascii="Calibri" w:hAnsi="Calibri" w:eastAsia="Calibri" w:cs="Calibri"/>
          <w:spacing w:val="2"/>
        </w:rPr>
        <w:t>01.0</w:t>
      </w:r>
      <w:r w:rsidR="00F769CB">
        <w:rPr>
          <w:rFonts w:ascii="Calibri" w:hAnsi="Calibri" w:eastAsia="Calibri" w:cs="Calibri"/>
          <w:spacing w:val="2"/>
        </w:rPr>
        <w:t>9</w:t>
      </w:r>
      <w:r w:rsidRPr="009D7B14">
        <w:rPr>
          <w:rFonts w:ascii="Calibri" w:hAnsi="Calibri" w:eastAsia="Calibri" w:cs="Calibri"/>
          <w:spacing w:val="2"/>
        </w:rPr>
        <w:t>.2027. Indeksregulering skjer deretter hver 12 mnd.  </w:t>
      </w:r>
    </w:p>
    <w:p w:rsidRPr="009D7B14" w:rsidR="009D7B14" w:rsidP="009D7B14" w:rsidRDefault="009D7B14" w14:paraId="1A6E42F6" w14:textId="77777777">
      <w:pPr>
        <w:rPr>
          <w:rFonts w:ascii="Calibri" w:hAnsi="Calibri" w:eastAsia="Calibri" w:cs="Calibri"/>
          <w:spacing w:val="2"/>
        </w:rPr>
      </w:pPr>
      <w:r w:rsidRPr="009D7B14">
        <w:rPr>
          <w:rFonts w:ascii="Calibri" w:hAnsi="Calibri" w:eastAsia="Calibri" w:cs="Calibri"/>
          <w:spacing w:val="2"/>
        </w:rPr>
        <w:t>  </w:t>
      </w:r>
    </w:p>
    <w:p w:rsidRPr="009D7B14" w:rsidR="009D7B14" w:rsidP="009D7B14" w:rsidRDefault="009D7B14" w14:paraId="130BA020" w14:textId="20A87721">
      <w:pPr>
        <w:rPr>
          <w:rFonts w:ascii="Calibri" w:hAnsi="Calibri" w:eastAsia="Calibri" w:cs="Calibri"/>
          <w:spacing w:val="2"/>
        </w:rPr>
      </w:pPr>
      <w:r w:rsidRPr="009D7B14">
        <w:rPr>
          <w:rFonts w:ascii="Calibri" w:hAnsi="Calibri" w:eastAsia="Calibri" w:cs="Calibri"/>
          <w:spacing w:val="2"/>
        </w:rPr>
        <w:t xml:space="preserve">Indeksregulering er betinget av at Leverandøren skriftlig fremsetter slikt krav sammen med utregning av hvordan indeksregulering skal skje innen utløpet av november måned. </w:t>
      </w:r>
      <w:r w:rsidR="00F769CB">
        <w:rPr>
          <w:rFonts w:ascii="Calibri" w:hAnsi="Calibri" w:eastAsia="Calibri" w:cs="Calibri"/>
          <w:spacing w:val="2"/>
        </w:rPr>
        <w:t>HI</w:t>
      </w:r>
      <w:r w:rsidRPr="009D7B14">
        <w:rPr>
          <w:rFonts w:ascii="Calibri" w:hAnsi="Calibri" w:eastAsia="Calibri" w:cs="Calibri"/>
          <w:spacing w:val="2"/>
        </w:rPr>
        <w:t xml:space="preserve"> kan avvise krav på indeksregulering dersom kravet ikke fremsettes innen fristen.  </w:t>
      </w:r>
    </w:p>
    <w:p w:rsidRPr="009D7B14" w:rsidR="009D7B14" w:rsidP="009D7B14" w:rsidRDefault="009D7B14" w14:paraId="400AAD6A" w14:textId="77777777">
      <w:pPr>
        <w:rPr>
          <w:rFonts w:ascii="Calibri" w:hAnsi="Calibri" w:eastAsia="Calibri" w:cs="Calibri"/>
          <w:spacing w:val="2"/>
        </w:rPr>
      </w:pPr>
      <w:r w:rsidRPr="009D7B14">
        <w:rPr>
          <w:rFonts w:ascii="Calibri" w:hAnsi="Calibri" w:eastAsia="Calibri" w:cs="Calibri"/>
          <w:spacing w:val="2"/>
        </w:rPr>
        <w:t>  </w:t>
      </w:r>
    </w:p>
    <w:p w:rsidRPr="009D7B14" w:rsidR="009D7B14" w:rsidP="009D7B14" w:rsidRDefault="009D7B14" w14:paraId="74AB816A" w14:textId="77777777">
      <w:pPr>
        <w:rPr>
          <w:rFonts w:ascii="Calibri" w:hAnsi="Calibri" w:eastAsia="Calibri" w:cs="Calibri"/>
          <w:spacing w:val="2"/>
        </w:rPr>
      </w:pPr>
      <w:r w:rsidRPr="009D7B14">
        <w:rPr>
          <w:rFonts w:ascii="Calibri" w:hAnsi="Calibri" w:eastAsia="Calibri" w:cs="Calibri"/>
          <w:spacing w:val="2"/>
        </w:rPr>
        <w:t>  </w:t>
      </w:r>
    </w:p>
    <w:p w:rsidRPr="00F769CB" w:rsidR="009D7B14" w:rsidP="009D7B14" w:rsidRDefault="009D7B14" w14:paraId="7290AB67" w14:textId="77777777">
      <w:pPr>
        <w:rPr>
          <w:rFonts w:ascii="Calibri" w:hAnsi="Calibri" w:eastAsia="Calibri" w:cs="Calibri"/>
          <w:b/>
          <w:bCs/>
          <w:spacing w:val="2"/>
        </w:rPr>
      </w:pPr>
      <w:r w:rsidRPr="00F769CB">
        <w:rPr>
          <w:rFonts w:ascii="Calibri" w:hAnsi="Calibri" w:eastAsia="Calibri" w:cs="Calibri"/>
          <w:b/>
          <w:bCs/>
          <w:spacing w:val="2"/>
        </w:rPr>
        <w:t>Faktureringstidspunkt og betalingsbetingelser:  </w:t>
      </w:r>
    </w:p>
    <w:p w:rsidRPr="009D7B14" w:rsidR="009D7B14" w:rsidP="009D7B14" w:rsidRDefault="009D7B14" w14:paraId="0144587B" w14:textId="082BA5E6">
      <w:pPr>
        <w:rPr>
          <w:rFonts w:ascii="Calibri" w:hAnsi="Calibri" w:eastAsia="Calibri" w:cs="Calibri"/>
          <w:spacing w:val="2"/>
        </w:rPr>
      </w:pPr>
      <w:r w:rsidRPr="009D7B14">
        <w:rPr>
          <w:rFonts w:ascii="Calibri" w:hAnsi="Calibri" w:eastAsia="Calibri" w:cs="Calibri"/>
          <w:spacing w:val="2"/>
        </w:rPr>
        <w:t>Oppdragsgiveren benytter EHF som standard for faktura og kreditnotaer fra sine leverandører.   </w:t>
      </w:r>
    </w:p>
    <w:p w:rsidR="00A77DB9" w:rsidP="003C2CB7" w:rsidRDefault="00A77DB9" w14:paraId="3E69FACF" w14:textId="77777777">
      <w:pPr>
        <w:rPr>
          <w:rFonts w:ascii="Arial" w:hAnsi="Arial" w:cs="Arial"/>
        </w:rPr>
      </w:pPr>
    </w:p>
    <w:p w:rsidR="00A77DB9" w:rsidP="003C2CB7" w:rsidRDefault="00A77DB9" w14:paraId="02C7B40A" w14:textId="77777777">
      <w:pPr>
        <w:rPr>
          <w:rFonts w:ascii="Arial" w:hAnsi="Arial" w:cs="Arial"/>
        </w:rPr>
      </w:pPr>
    </w:p>
    <w:p w:rsidR="003C2CB7" w:rsidP="003C2CB7" w:rsidRDefault="003C2CB7" w14:paraId="42529922" w14:textId="77777777">
      <w:pPr>
        <w:rPr>
          <w:rFonts w:ascii="Arial" w:hAnsi="Arial" w:cs="Arial"/>
          <w:i/>
        </w:rPr>
      </w:pPr>
    </w:p>
    <w:p w:rsidR="003C2CB7" w:rsidP="003C2CB7" w:rsidRDefault="003C2CB7" w14:paraId="75C97B5A" w14:textId="77777777">
      <w:pPr>
        <w:rPr>
          <w:rFonts w:ascii="Arial" w:hAnsi="Arial" w:cs="Arial"/>
        </w:rPr>
      </w:pPr>
    </w:p>
    <w:p w:rsidR="003C2CB7" w:rsidP="003C2CB7" w:rsidRDefault="003C2CB7" w14:paraId="4D8E1FE9" w14:textId="77777777">
      <w:pPr>
        <w:rPr>
          <w:rFonts w:ascii="Arial" w:hAnsi="Arial" w:cs="Arial"/>
        </w:rPr>
      </w:pPr>
    </w:p>
    <w:p w:rsidR="00DD49D3" w:rsidRDefault="00DD49D3" w14:paraId="606AFCFE" w14:textId="77777777"/>
    <w:sectPr w:rsidR="00DD49D3" w:rsidSect="00331843">
      <w:headerReference w:type="default" r:id="rId12"/>
      <w:footerReference w:type="default" r:id="rId13"/>
      <w:pgSz w:w="11907" w:h="16840" w:orient="portrait"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26B0" w:rsidRDefault="009926B0" w14:paraId="5EEDB884" w14:textId="77777777">
      <w:r>
        <w:separator/>
      </w:r>
    </w:p>
  </w:endnote>
  <w:endnote w:type="continuationSeparator" w:id="0">
    <w:p w:rsidR="009926B0" w:rsidRDefault="009926B0" w14:paraId="22F5898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04801" w:rsidRDefault="00A04801" w14:paraId="0315E3DC" w14:textId="77777777">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F7851" w:rsidRDefault="00DF7851" w14:paraId="7C9FE2C8" w14:textId="77777777">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26B0" w:rsidRDefault="009926B0" w14:paraId="7A64902B" w14:textId="77777777">
      <w:r>
        <w:separator/>
      </w:r>
    </w:p>
  </w:footnote>
  <w:footnote w:type="continuationSeparator" w:id="0">
    <w:p w:rsidR="009926B0" w:rsidRDefault="009926B0" w14:paraId="1A2AFA2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1843" w:rsidR="00DF7851" w:rsidRDefault="00DF7851" w14:paraId="33237D02" w14:textId="77777777">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4B9F"/>
    <w:multiLevelType w:val="hybridMultilevel"/>
    <w:tmpl w:val="97540AB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CC21698"/>
    <w:multiLevelType w:val="multilevel"/>
    <w:tmpl w:val="F10CF4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E395CF4"/>
    <w:multiLevelType w:val="hybridMultilevel"/>
    <w:tmpl w:val="B422220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EEF27DA"/>
    <w:multiLevelType w:val="multilevel"/>
    <w:tmpl w:val="15106A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42B6206"/>
    <w:multiLevelType w:val="multilevel"/>
    <w:tmpl w:val="A9F2405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5" w15:restartNumberingAfterBreak="0">
    <w:nsid w:val="15B85AF6"/>
    <w:multiLevelType w:val="multilevel"/>
    <w:tmpl w:val="9224E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1C06E0"/>
    <w:multiLevelType w:val="multilevel"/>
    <w:tmpl w:val="D34826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7BC0750"/>
    <w:multiLevelType w:val="multilevel"/>
    <w:tmpl w:val="52D04B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B13447"/>
    <w:multiLevelType w:val="multilevel"/>
    <w:tmpl w:val="989AB9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2D7522D9"/>
    <w:multiLevelType w:val="multilevel"/>
    <w:tmpl w:val="4AFE691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0" w15:restartNumberingAfterBreak="0">
    <w:nsid w:val="37F02932"/>
    <w:multiLevelType w:val="multilevel"/>
    <w:tmpl w:val="444A17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A95142"/>
    <w:multiLevelType w:val="hybridMultilevel"/>
    <w:tmpl w:val="266C503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41CB5323"/>
    <w:multiLevelType w:val="hybridMultilevel"/>
    <w:tmpl w:val="CB26F1D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B0015B"/>
    <w:multiLevelType w:val="multilevel"/>
    <w:tmpl w:val="430EBE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A410DCE"/>
    <w:multiLevelType w:val="multilevel"/>
    <w:tmpl w:val="9D7038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6FEA3A9F"/>
    <w:multiLevelType w:val="hybridMultilevel"/>
    <w:tmpl w:val="CB26F1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8358050">
    <w:abstractNumId w:val="0"/>
  </w:num>
  <w:num w:numId="2" w16cid:durableId="798377815">
    <w:abstractNumId w:val="2"/>
  </w:num>
  <w:num w:numId="3" w16cid:durableId="786855085">
    <w:abstractNumId w:val="12"/>
  </w:num>
  <w:num w:numId="4" w16cid:durableId="2043433933">
    <w:abstractNumId w:val="4"/>
  </w:num>
  <w:num w:numId="5" w16cid:durableId="1832477131">
    <w:abstractNumId w:val="9"/>
  </w:num>
  <w:num w:numId="6" w16cid:durableId="888802635">
    <w:abstractNumId w:val="3"/>
  </w:num>
  <w:num w:numId="7" w16cid:durableId="982661400">
    <w:abstractNumId w:val="8"/>
  </w:num>
  <w:num w:numId="8" w16cid:durableId="1698580290">
    <w:abstractNumId w:val="6"/>
  </w:num>
  <w:num w:numId="9" w16cid:durableId="388382497">
    <w:abstractNumId w:val="14"/>
  </w:num>
  <w:num w:numId="10" w16cid:durableId="1687362613">
    <w:abstractNumId w:val="1"/>
  </w:num>
  <w:num w:numId="11" w16cid:durableId="1027021689">
    <w:abstractNumId w:val="5"/>
  </w:num>
  <w:num w:numId="12" w16cid:durableId="1539010007">
    <w:abstractNumId w:val="10"/>
  </w:num>
  <w:num w:numId="13" w16cid:durableId="1028678627">
    <w:abstractNumId w:val="7"/>
  </w:num>
  <w:num w:numId="14" w16cid:durableId="1741173700">
    <w:abstractNumId w:val="13"/>
  </w:num>
  <w:num w:numId="15" w16cid:durableId="425854772">
    <w:abstractNumId w:val="15"/>
  </w:num>
  <w:num w:numId="16" w16cid:durableId="803694510">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trackRevisions w:val="fals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3ACF"/>
    <w:rsid w:val="00007A98"/>
    <w:rsid w:val="000174CA"/>
    <w:rsid w:val="00032362"/>
    <w:rsid w:val="00033CBC"/>
    <w:rsid w:val="000555F3"/>
    <w:rsid w:val="000717DD"/>
    <w:rsid w:val="000A408D"/>
    <w:rsid w:val="000D2D03"/>
    <w:rsid w:val="00102B99"/>
    <w:rsid w:val="00115544"/>
    <w:rsid w:val="0014305D"/>
    <w:rsid w:val="00146ECC"/>
    <w:rsid w:val="001645B4"/>
    <w:rsid w:val="00166FF2"/>
    <w:rsid w:val="00175B9B"/>
    <w:rsid w:val="001A48B3"/>
    <w:rsid w:val="001B676F"/>
    <w:rsid w:val="002207A3"/>
    <w:rsid w:val="00224D84"/>
    <w:rsid w:val="00224F60"/>
    <w:rsid w:val="00276CAC"/>
    <w:rsid w:val="002819E8"/>
    <w:rsid w:val="002A17EA"/>
    <w:rsid w:val="002C39B3"/>
    <w:rsid w:val="002C66BA"/>
    <w:rsid w:val="002D0CA2"/>
    <w:rsid w:val="002E12F6"/>
    <w:rsid w:val="002F3607"/>
    <w:rsid w:val="00301325"/>
    <w:rsid w:val="00303B4C"/>
    <w:rsid w:val="00324E15"/>
    <w:rsid w:val="00331843"/>
    <w:rsid w:val="003330CA"/>
    <w:rsid w:val="003A7829"/>
    <w:rsid w:val="003B5640"/>
    <w:rsid w:val="003C2CB7"/>
    <w:rsid w:val="00427BC6"/>
    <w:rsid w:val="00430685"/>
    <w:rsid w:val="00432E01"/>
    <w:rsid w:val="004362BE"/>
    <w:rsid w:val="004459C6"/>
    <w:rsid w:val="00446F97"/>
    <w:rsid w:val="004510BA"/>
    <w:rsid w:val="00454FC0"/>
    <w:rsid w:val="00455D4B"/>
    <w:rsid w:val="004B5AEB"/>
    <w:rsid w:val="004C31CF"/>
    <w:rsid w:val="004E0261"/>
    <w:rsid w:val="005014AA"/>
    <w:rsid w:val="00502CF0"/>
    <w:rsid w:val="00511BA6"/>
    <w:rsid w:val="0055519F"/>
    <w:rsid w:val="005901B7"/>
    <w:rsid w:val="005910A2"/>
    <w:rsid w:val="005946BE"/>
    <w:rsid w:val="005A5254"/>
    <w:rsid w:val="005B2099"/>
    <w:rsid w:val="005B65E9"/>
    <w:rsid w:val="005D66FC"/>
    <w:rsid w:val="005F1383"/>
    <w:rsid w:val="005F6F22"/>
    <w:rsid w:val="00601307"/>
    <w:rsid w:val="0060181D"/>
    <w:rsid w:val="00621D5A"/>
    <w:rsid w:val="006267C6"/>
    <w:rsid w:val="00627A68"/>
    <w:rsid w:val="00654600"/>
    <w:rsid w:val="00667658"/>
    <w:rsid w:val="006775BB"/>
    <w:rsid w:val="00690C1C"/>
    <w:rsid w:val="006B1185"/>
    <w:rsid w:val="00715665"/>
    <w:rsid w:val="00742C32"/>
    <w:rsid w:val="00744C95"/>
    <w:rsid w:val="00747951"/>
    <w:rsid w:val="00751255"/>
    <w:rsid w:val="00753975"/>
    <w:rsid w:val="00754B1C"/>
    <w:rsid w:val="00762A4E"/>
    <w:rsid w:val="00764EC6"/>
    <w:rsid w:val="00777C33"/>
    <w:rsid w:val="00777E34"/>
    <w:rsid w:val="00783660"/>
    <w:rsid w:val="00784982"/>
    <w:rsid w:val="007867C9"/>
    <w:rsid w:val="007A00D7"/>
    <w:rsid w:val="007B23E1"/>
    <w:rsid w:val="007C70E3"/>
    <w:rsid w:val="007E0AEB"/>
    <w:rsid w:val="008048C6"/>
    <w:rsid w:val="0081244F"/>
    <w:rsid w:val="008130B8"/>
    <w:rsid w:val="00815308"/>
    <w:rsid w:val="008165EC"/>
    <w:rsid w:val="00825DB9"/>
    <w:rsid w:val="00834E3F"/>
    <w:rsid w:val="0084579B"/>
    <w:rsid w:val="0087010D"/>
    <w:rsid w:val="008823BC"/>
    <w:rsid w:val="00887C3C"/>
    <w:rsid w:val="00894EB1"/>
    <w:rsid w:val="008A6B9A"/>
    <w:rsid w:val="00951304"/>
    <w:rsid w:val="009926B0"/>
    <w:rsid w:val="009B2BA5"/>
    <w:rsid w:val="009D7B14"/>
    <w:rsid w:val="009E03F9"/>
    <w:rsid w:val="009F1285"/>
    <w:rsid w:val="009F25C7"/>
    <w:rsid w:val="009F72ED"/>
    <w:rsid w:val="00A00021"/>
    <w:rsid w:val="00A025F3"/>
    <w:rsid w:val="00A04801"/>
    <w:rsid w:val="00A1044A"/>
    <w:rsid w:val="00A43F0F"/>
    <w:rsid w:val="00A52111"/>
    <w:rsid w:val="00A5499C"/>
    <w:rsid w:val="00A77DB9"/>
    <w:rsid w:val="00AB7E62"/>
    <w:rsid w:val="00AD4360"/>
    <w:rsid w:val="00AD4D98"/>
    <w:rsid w:val="00AD6626"/>
    <w:rsid w:val="00AE5E0F"/>
    <w:rsid w:val="00AE6495"/>
    <w:rsid w:val="00B02BB2"/>
    <w:rsid w:val="00B13840"/>
    <w:rsid w:val="00B13BCA"/>
    <w:rsid w:val="00B23B1B"/>
    <w:rsid w:val="00B264B9"/>
    <w:rsid w:val="00B26715"/>
    <w:rsid w:val="00B26A96"/>
    <w:rsid w:val="00B30923"/>
    <w:rsid w:val="00B34205"/>
    <w:rsid w:val="00B34C85"/>
    <w:rsid w:val="00B61205"/>
    <w:rsid w:val="00BA7E17"/>
    <w:rsid w:val="00BB56EA"/>
    <w:rsid w:val="00BC0F2B"/>
    <w:rsid w:val="00BF4B39"/>
    <w:rsid w:val="00C01679"/>
    <w:rsid w:val="00C02A46"/>
    <w:rsid w:val="00C06512"/>
    <w:rsid w:val="00C2042B"/>
    <w:rsid w:val="00C655F8"/>
    <w:rsid w:val="00C73EEA"/>
    <w:rsid w:val="00C8170A"/>
    <w:rsid w:val="00CA7608"/>
    <w:rsid w:val="00D045CC"/>
    <w:rsid w:val="00D04797"/>
    <w:rsid w:val="00D56CD5"/>
    <w:rsid w:val="00D57C7A"/>
    <w:rsid w:val="00D733E6"/>
    <w:rsid w:val="00D96F2D"/>
    <w:rsid w:val="00DC6721"/>
    <w:rsid w:val="00DD49D3"/>
    <w:rsid w:val="00DE0AB2"/>
    <w:rsid w:val="00DE5691"/>
    <w:rsid w:val="00DF7851"/>
    <w:rsid w:val="00E242B7"/>
    <w:rsid w:val="00E35C98"/>
    <w:rsid w:val="00E718C1"/>
    <w:rsid w:val="00E92421"/>
    <w:rsid w:val="00E92932"/>
    <w:rsid w:val="00E95399"/>
    <w:rsid w:val="00EB2E9E"/>
    <w:rsid w:val="00EB3166"/>
    <w:rsid w:val="00EB444D"/>
    <w:rsid w:val="00EE7F62"/>
    <w:rsid w:val="00EF40AA"/>
    <w:rsid w:val="00EF5C0F"/>
    <w:rsid w:val="00F02A20"/>
    <w:rsid w:val="00F11849"/>
    <w:rsid w:val="00F16E76"/>
    <w:rsid w:val="00F17BFA"/>
    <w:rsid w:val="00F307BC"/>
    <w:rsid w:val="00F36F50"/>
    <w:rsid w:val="00F54B88"/>
    <w:rsid w:val="00F769CB"/>
    <w:rsid w:val="00F826ED"/>
    <w:rsid w:val="00F84750"/>
    <w:rsid w:val="00FA3400"/>
    <w:rsid w:val="00FD16D3"/>
    <w:rsid w:val="00FE31E2"/>
    <w:rsid w:val="03E21C59"/>
    <w:rsid w:val="0E63CA91"/>
    <w:rsid w:val="22812288"/>
    <w:rsid w:val="35D1F644"/>
    <w:rsid w:val="6538DC68"/>
    <w:rsid w:val="71E746A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299094DC-987A-4D8A-8C9E-A78DDF8D8C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styleId="BunntekstTegn" w:customStyle="1">
    <w:name w:val="Bunntekst Tegn"/>
    <w:link w:val="Bunntekst"/>
    <w:semiHidden/>
    <w:rsid w:val="00B34C85"/>
    <w:rPr>
      <w:smallCaps/>
    </w:rPr>
  </w:style>
  <w:style w:type="character" w:styleId="Sidetall">
    <w:name w:val="page number"/>
    <w:basedOn w:val="Standardskriftforavsnitt"/>
    <w:semiHidden/>
    <w:rsid w:val="00B34C85"/>
  </w:style>
  <w:style w:type="paragraph" w:styleId="undertittel" w:customStyle="1">
    <w:name w:val="undertittel"/>
    <w:basedOn w:val="Normal"/>
    <w:rsid w:val="00B34C85"/>
    <w:pPr>
      <w:keepLines w:val="0"/>
      <w:widowControl/>
      <w:autoSpaceDE w:val="0"/>
      <w:autoSpaceDN w:val="0"/>
      <w:adjustRightInd w:val="0"/>
    </w:pPr>
    <w:rPr>
      <w:sz w:val="28"/>
      <w:szCs w:val="28"/>
    </w:rPr>
  </w:style>
  <w:style w:type="paragraph" w:styleId="Tabelltekst" w:customStyle="1">
    <w:name w:val="Tabelltekst"/>
    <w:basedOn w:val="Normal"/>
    <w:rsid w:val="00B34C85"/>
    <w:pPr>
      <w:keepNext/>
      <w:tabs>
        <w:tab w:val="left" w:pos="3544"/>
      </w:tabs>
      <w:spacing w:before="80"/>
      <w:ind w:left="57"/>
    </w:pPr>
    <w:rPr>
      <w:sz w:val="20"/>
    </w:rPr>
  </w:style>
  <w:style w:type="paragraph" w:styleId="Teknisk4" w:customStyle="1">
    <w:name w:val="Teknisk 4"/>
    <w:rsid w:val="00B34C85"/>
    <w:pPr>
      <w:tabs>
        <w:tab w:val="left" w:pos="-720"/>
      </w:tabs>
      <w:suppressAutoHyphens/>
    </w:pPr>
    <w:rPr>
      <w:rFonts w:ascii="Courier New" w:hAnsi="Courier New"/>
      <w:b/>
      <w:sz w:val="24"/>
      <w:lang w:val="en-US"/>
    </w:rPr>
  </w:style>
  <w:style w:type="paragraph" w:styleId="AvsntilhQy1" w:customStyle="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styleId="TopptekstTegn" w:customStyle="1">
    <w:name w:val="Topptekst Tegn"/>
    <w:link w:val="Topptekst"/>
    <w:uiPriority w:val="99"/>
    <w:rsid w:val="00B30923"/>
    <w:rPr>
      <w:sz w:val="22"/>
      <w:szCs w:val="22"/>
    </w:rPr>
  </w:style>
  <w:style w:type="character" w:styleId="Merknadsreferanse">
    <w:name w:val="annotation reference"/>
    <w:uiPriority w:val="99"/>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styleId="MerknadstekstTegn" w:customStyle="1">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styleId="KommentaremneTegn" w:customStyle="1">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styleId="BobletekstTegn" w:customStyle="1">
    <w:name w:val="Bobletekst Tegn"/>
    <w:link w:val="Bobletekst"/>
    <w:uiPriority w:val="99"/>
    <w:semiHidden/>
    <w:rsid w:val="00A04801"/>
    <w:rPr>
      <w:rFonts w:ascii="Segoe UI" w:hAnsi="Segoe UI" w:cs="Segoe UI"/>
      <w:sz w:val="18"/>
      <w:szCs w:val="18"/>
    </w:rPr>
  </w:style>
  <w:style w:type="character" w:styleId="MerknadstekstTegn1" w:customStyle="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styleId="TittelTegn" w:customStyle="1">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styleId="Overskrift1Tegn" w:customStyle="1">
    <w:name w:val="Overskrift 1 Tegn"/>
    <w:link w:val="Overskrift1"/>
    <w:rsid w:val="00DF7851"/>
    <w:rPr>
      <w:rFonts w:ascii="Arial" w:hAnsi="Arial" w:cs="Arial"/>
      <w:sz w:val="36"/>
      <w:szCs w:val="36"/>
    </w:rPr>
  </w:style>
  <w:style w:type="character" w:styleId="Overskrift2Tegn" w:customStyle="1">
    <w:name w:val="Overskrift 2 Tegn"/>
    <w:link w:val="Overskrift2"/>
    <w:rsid w:val="002207A3"/>
    <w:rPr>
      <w:rFonts w:ascii="Cambria" w:hAnsi="Cambria"/>
      <w:b/>
      <w:bCs/>
      <w:sz w:val="26"/>
      <w:szCs w:val="26"/>
    </w:rPr>
  </w:style>
  <w:style w:type="character" w:styleId="Overskrift3Tegn" w:customStyle="1">
    <w:name w:val="Overskrift 3 Tegn"/>
    <w:link w:val="Overskrift3"/>
    <w:uiPriority w:val="9"/>
    <w:semiHidden/>
    <w:rsid w:val="00DF7851"/>
    <w:rPr>
      <w:rFonts w:ascii="Calibri Light" w:hAnsi="Calibri Light" w:eastAsia="Times New Roman"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Listeavsnitt">
    <w:name w:val="List Paragraph"/>
    <w:basedOn w:val="Normal"/>
    <w:link w:val="ListeavsnittTegn"/>
    <w:uiPriority w:val="34"/>
    <w:qFormat/>
    <w:rsid w:val="0084579B"/>
    <w:pPr>
      <w:keepLines w:val="0"/>
      <w:widowControl/>
      <w:spacing w:after="57" w:line="236" w:lineRule="auto"/>
      <w:ind w:left="692"/>
    </w:pPr>
    <w:rPr>
      <w:rFonts w:asciiTheme="minorHAnsi" w:hAnsiTheme="minorHAnsi" w:eastAsiaTheme="minorHAnsi" w:cstheme="minorBidi"/>
      <w:color w:val="000000" w:themeColor="text1"/>
      <w:kern w:val="16"/>
      <w:sz w:val="24"/>
      <w:szCs w:val="24"/>
    </w:rPr>
  </w:style>
  <w:style w:type="character" w:styleId="ListeavsnittTegn" w:customStyle="1">
    <w:name w:val="Listeavsnitt Tegn"/>
    <w:link w:val="Listeavsnitt"/>
    <w:uiPriority w:val="34"/>
    <w:locked/>
    <w:rsid w:val="0084579B"/>
    <w:rPr>
      <w:rFonts w:asciiTheme="minorHAnsi" w:hAnsiTheme="minorHAnsi" w:eastAsiaTheme="minorHAnsi" w:cstheme="minorBidi"/>
      <w:color w:val="000000" w:themeColor="text1"/>
      <w:kern w:val="16"/>
      <w:sz w:val="24"/>
      <w:szCs w:val="24"/>
    </w:rPr>
  </w:style>
  <w:style w:type="paragraph" w:styleId="Default" w:customStyle="1">
    <w:name w:val="Default"/>
    <w:rsid w:val="00D045C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https://github.com/fishfollower/SAM/tree/master" TargetMode="External" Id="Rfefa4cbff80043a3"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320ef10-85ea-4878-9969-f6b7e1bbdbe5">
      <Terms xmlns="http://schemas.microsoft.com/office/infopath/2007/PartnerControls"/>
    </lcf76f155ced4ddcb4097134ff3c332f>
    <TaxCatchAll xmlns="19a43b2d-8532-49f5-8147-ed3043972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86AF5CEE0FCAE49959AEA3E0E888AC5" ma:contentTypeVersion="10" ma:contentTypeDescription="Opprett et nytt dokument." ma:contentTypeScope="" ma:versionID="c8a750f1a84a9ac37d6cccd0b9d9914c">
  <xsd:schema xmlns:xsd="http://www.w3.org/2001/XMLSchema" xmlns:xs="http://www.w3.org/2001/XMLSchema" xmlns:p="http://schemas.microsoft.com/office/2006/metadata/properties" xmlns:ns2="6320ef10-85ea-4878-9969-f6b7e1bbdbe5" xmlns:ns3="19a43b2d-8532-49f5-8147-ed30439722a4" targetNamespace="http://schemas.microsoft.com/office/2006/metadata/properties" ma:root="true" ma:fieldsID="1be6f5cc6cff70ac1b2881a11a27a85d" ns2:_="" ns3:_="">
    <xsd:import namespace="6320ef10-85ea-4878-9969-f6b7e1bbdbe5"/>
    <xsd:import namespace="19a43b2d-8532-49f5-8147-ed30439722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20ef10-85ea-4878-9969-f6b7e1bbdb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1cccb08-cbc1-4be7-aef6-ff3b7bf618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43b2d-8532-49f5-8147-ed30439722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fb23c-bbf3-4ac9-ab07-9d5fa74f12d1}" ma:internalName="TaxCatchAll" ma:showField="CatchAllData" ma:web="19a43b2d-8532-49f5-8147-ed30439722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 ds:uri="6320ef10-85ea-4878-9969-f6b7e1bbdbe5"/>
    <ds:schemaRef ds:uri="19a43b2d-8532-49f5-8147-ed30439722a4"/>
  </ds:schemaRefs>
</ds:datastoreItem>
</file>

<file path=customXml/itemProps2.xml><?xml version="1.0" encoding="utf-8"?>
<ds:datastoreItem xmlns:ds="http://schemas.openxmlformats.org/officeDocument/2006/customXml" ds:itemID="{53A8243A-937C-4B50-B087-7E832CF3B63E}">
  <ds:schemaRefs>
    <ds:schemaRef ds:uri="http://schemas.microsoft.com/sharepoint/v3/contenttype/forms"/>
  </ds:schemaRefs>
</ds:datastoreItem>
</file>

<file path=customXml/itemProps3.xml><?xml version="1.0" encoding="utf-8"?>
<ds:datastoreItem xmlns:ds="http://schemas.openxmlformats.org/officeDocument/2006/customXml" ds:itemID="{E7EFDECC-B60A-4893-8B8F-769772D10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20ef10-85ea-4878-9969-f6b7e1bbdbe5"/>
    <ds:schemaRef ds:uri="19a43b2d-8532-49f5-8147-ed30439722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Karoline Fossberg Eide</cp:lastModifiedBy>
  <cp:revision>2</cp:revision>
  <dcterms:created xsi:type="dcterms:W3CDTF">2018-12-04T08:04:00Z</dcterms:created>
  <dcterms:modified xsi:type="dcterms:W3CDTF">2026-06-02T06:47:32Z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0x010100A86AF5CEE0FCAE49959AEA3E0E888AC5</vt:lpwstr>
  </property>
  <property fmtid="{D5CDD505-2E9C-101B-9397-08002B2CF9AE}" pid="3" name="MediaServiceImageTags">
    <vt:lpwstr/>
  </property>
</Properties>
</file>